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20.8.2018,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voleb jde 9 politických stran a seskupení</w:t>
      </w:r>
    </w:p>
    <w:p>
      <w:pPr/>
      <w:r>
        <w:rPr/>
        <w:t xml:space="preserve">Hlasování o složení obecních zastupitelstev proběhne 5. a 6. října. V Novém Jičíně se bude o přízeň voličů ucházet 9 politických subjektů. Proti roku 2014 zaregistroval odbor správních činností o 3 kandidátní listiny méně. </w:t>
      </w:r>
    </w:p>
    <w:p>
      <w:pPr/>
      <w:r>
        <w:rPr/>
        <w:t xml:space="preserve">“Vyjmenuji tedy: strana ODS, KSČM, pak je tady Svoboda a přímá demokracie Tomio Okamura, dále je to ČSSD, KDU-ČSL, Hnutí ANO a potom jsou to sdružení politických stran Strana zelených plus nezávislí kandidáti s názvem Strana zelených s podporou TOP 09, SNK ED a STAN. Druhé sdružení je sdružení politické strany Piráti s podporou Svobodných. Jako deváté je zaregistrované politické hnutí Jauner Československo 2018. To je poměrně mladé hnutí, které bylo zaregistrováno v červnu tohoto roku,” informovala Zdenka Pechová, vedoucí Odboru správních činností MěÚ Nový Jičín. </w:t>
      </w:r>
    </w:p>
    <w:p>
      <w:pPr/>
      <w:r>
        <w:rPr/>
        <w:t xml:space="preserve">Současní zastupitelé na svém  posledním jednání odhlasovali, že i jejich nástupců bude  29. Plný počet jmen obsahuje 8 kandidátních listin. </w:t>
      </w:r>
    </w:p>
    <w:p>
      <w:pPr/>
      <w:r>
        <w:rPr/>
        <w:t xml:space="preserve">“Pouze jedna kandidátní listina politického hnutí Jauner má pouze jednoho kandidáta,” upřesnila vedoucí odboru. </w:t>
      </w:r>
    </w:p>
    <w:p>
      <w:pPr/>
      <w:r>
        <w:rPr/>
        <w:t xml:space="preserve">Jak dále vedoucí odboru konstatovala, kandidátní listiny byly vesměs v pořádku, případné drobné nepřesnosti odstranili zmocněnci přímo na místě při registraci.</w:t>
      </w:r>
    </w:p>
    <w:p>
      <w:pPr/>
      <w:r>
        <w:rPr/>
        <w:t xml:space="preserve">Konkrétní jména všech kandidátů se zatím nedozvíme. Odbor správních věcí už dále nemá povinnost kandidátní listiny zveřejňovat. </w:t>
      </w:r>
    </w:p>
    <w:p>
      <w:pPr/>
      <w:r>
        <w:rPr/>
        <w:t xml:space="preserve">“To nejde, protože ty kandidátní listiny obsahují některé osobní údaje nad rámec toho, co bude později uvedeno na volebních lístcích,” vysvětlila Zdenka Pechová. </w:t>
      </w:r>
    </w:p>
    <w:p>
      <w:pPr/>
      <w:r>
        <w:rPr/>
        <w:t xml:space="preserve">Některé politické strany už seznam svých osobností jdoucích do voleb zveřejnily na internetových stránkách.  V nejbližších dnech to hromadně učiní i Český statistický úřadu na webu volby.cz.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914/do-voleb-jde-9-politickych-stran-a-sesku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2026-05-31T10:56:02+02:00</dcterms:created>
  <dcterms:modified xsi:type="dcterms:W3CDTF">2026-05-31T10:56:02+02:00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