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jednala s krajem o osudu ZUŠ</w:t>
      </w:r>
    </w:p>
    <w:p>
      <w:pPr/>
      <w:r>
        <w:rPr/>
        <w:t xml:space="preserve">Už mnoho let Orlová řeší, co bude se Základní uměleckou školou. Budova patří kraji a je ve špatném technickém stavu. Nyní se zvažuje, zda uměleckou školu přestěhovat do budovy bývalé obchodní akademie. Kraj navrhuje ještě jiné i varianty.</w:t>
      </w:r>
    </w:p>
    <w:p>
      <w:pPr/>
      <w:r>
        <w:rPr/>
        <w:t xml:space="preserve">"Jedna varianta je převod nemovitosti včetně zřizovacích listin pod město Orlová s finančním darem 10 až 15 milionů korun. Druhá varianta je, že krajský úřad na své náklady provede demolici ZUŠ a převede pozemek na město a ZUŠ převede do obchodní akademie,” řekl starosta Orlová Tomáš Kuča (ČSSD).</w:t>
      </w:r>
    </w:p>
    <w:p>
      <w:pPr/>
      <w:r>
        <w:rPr/>
        <w:t xml:space="preserve">Proti přestěhování Základní umělecké školy do obchodní akademie vznikla i petice. Proto petiční výbor preferuje převod budovy na město.</w:t>
      </w:r>
    </w:p>
    <w:p>
      <w:pPr/>
      <w:r>
        <w:rPr/>
        <w:t xml:space="preserve">“Dobrá varianta, protože by byla zachována výuka ve škole, která byla stavěna pro tyto účely,” vyjádřila názor členka petičního výboru Táňa Grocholová.</w:t>
      </w:r>
    </w:p>
    <w:p>
      <w:pPr/>
      <w:r>
        <w:rPr/>
        <w:t xml:space="preserve">Ředitel Základní umělecké školy má jeden požadavek. A tím je, aby se už rozhodlo co nejdříve.</w:t>
      </w:r>
    </w:p>
    <w:p>
      <w:pPr/>
      <w:r>
        <w:rPr/>
        <w:t xml:space="preserve">“Komplex, ve kterém se nyní nacházíme, je na pokraji krizového stavu. Už tam končí funkčnost veškerých technologií,” doplnil ředitel ZUŠ Andrej Vyoral. </w:t>
      </w:r>
    </w:p>
    <w:p>
      <w:pPr/>
      <w:r>
        <w:rPr/>
        <w:t xml:space="preserve">O variantách, které kraj navrhuje bude muset rozhodnout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946/radnice-v-orlove-jednala-s-krajem-o-osudu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2026-05-20T09:20:09+02:00</dcterms:created>
  <dcterms:modified xsi:type="dcterms:W3CDTF">2026-05-20T09:20:09+02:00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