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27.8.2018,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 nad Ostravicí se vrátil do historie</w:t>
      </w:r>
    </w:p>
    <w:p>
      <w:pPr/>
      <w:r>
        <w:rPr/>
        <w:t xml:space="preserve">Prezident Tomáš Garrigue Masaryk na bílém koni v doprovodu vojenské družiny přijel na náměstí ve Frýdlantu nad Ostravicí, aby tady výjimečně v rámci tradičního trhu lidových řemesel společně s dalšími významnými osobnostmi z dob dávno minulých připomněl místním obyvatelům několik významných historických událostí.</w:t>
      </w:r>
    </w:p>
    <w:p>
      <w:pPr/>
      <w:r>
        <w:rPr/>
        <w:t xml:space="preserve">"Je to historie vzniku frýdlantských železáren, 100. výročí vzniku Československa a povýšení Frýdlantu nad Ostravicí na město," řekla starostka Frýdlantu nad Ostravicí Helena Pešatová.</w:t>
      </w:r>
    </w:p>
    <w:p>
      <w:pPr/>
      <w:r>
        <w:rPr/>
        <w:t xml:space="preserve">Historii vzniku frýdlantských železáren před čtyřmi sty lety připomněl lidem vévoda z Valdštejna.</w:t>
      </w:r>
    </w:p>
    <w:p>
      <w:pPr/>
      <w:r>
        <w:rPr/>
        <w:t xml:space="preserve">"Jsme byli u počátku třicetileté války a z těchto míst naši armádu jsme železem, kulemi, zbraněmi a čepelemi zásobovali," vzpomínal Miroslav Kněbort, představitel vévody Albrechta z Valdštejna.</w:t>
      </w:r>
    </w:p>
    <w:p>
      <w:pPr/>
      <w:r>
        <w:rPr/>
        <w:t xml:space="preserve">Všichni vzácní hosté se také osobně s lidmi pozdravili, ochutnali nabízené místní speciality, ochotně se vyfotografovali na památku a společně užívali sváteční atmosféru.</w:t>
      </w:r>
    </w:p>
    <w:p>
      <w:pPr/>
      <w:r>
        <w:rPr/>
        <w:t xml:space="preserve">"Jsou velmi pohostinní, opravdu jsem tady velice spokojen," dodal představitel prezidenta T.G.Masaryka.</w:t>
      </w:r>
    </w:p>
    <w:p>
      <w:pPr/>
      <w:r>
        <w:rPr/>
        <w:t xml:space="preserve">Kromě programu, který připomínal historické události, se lidé bavili i folklorem, hudbou a bohatou nabídkou trhu.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954/frydlant-nad-ostravici-se-vratil-do-histo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2026-08-10T17:58:21+02:00</dcterms:created>
  <dcterms:modified xsi:type="dcterms:W3CDTF">2026-08-10T17:58:21+02:00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