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Deskohraní v Novém Jičíně patří k největším v republice</w:t>
      </w:r>
    </w:p>
    <w:p>
      <w:pPr/>
      <w:r>
        <w:rPr/>
        <w:t xml:space="preserve">Festival deskových her se v Novém Jičíně koná letos podruhé a zájem o něj je obrovský. Na třídenní herní akci bylo už dopředu přihlášeno téměř tisíc dětí. Zdejší Deskohraní je největší na severu Moravy. </w:t>
      </w:r>
    </w:p>
    <w:p>
      <w:pPr/>
      <w:r>
        <w:rPr/>
        <w:t xml:space="preserve">“I kdyby došly jen nahlášené, jedná se v podstatě o jednu z TOP 5 největších akcí Deskohraní v rámci republiky. Je tady mix her všech žánrů pro všechny věkové skupiny, je tady celkově několik set her,” uvedl Josef Pustka, pořadatel Deskohraní. </w:t>
      </w:r>
    </w:p>
    <w:p>
      <w:pPr/>
      <w:r>
        <w:rPr/>
        <w:t xml:space="preserve">“Nejvíce se mi líbila Horká brambora. Mně zase jedna postřehová hra,” svěřily se dvě spolužačky. “Mi zase ty počítací a vědecké,” přidal se chlapec u vedlejšího stolu. “Je tu opravu velká spousta her, zatím jsem stihal jen čtyři,” dodala další hráčka.  </w:t>
      </w:r>
    </w:p>
    <w:p>
      <w:pPr/>
      <w:r>
        <w:rPr/>
        <w:t xml:space="preserve">Současné moderní hry už neobsahují jen prvky náhody, ale jsou založeny na strategii, logice a postřehu hráče. </w:t>
      </w:r>
    </w:p>
    <w:p>
      <w:pPr/>
      <w:r>
        <w:rPr/>
        <w:t xml:space="preserve"> “Musí často spolupracovat s ostatními nebo naopak jsou hry, kde skupina šesti lidí spolupracuje a je mezi nimi jeden zrádce a oni neví, který. Takže musí taktizovat,” pousmál se organizátor akce.</w:t>
      </w:r>
    </w:p>
    <w:p>
      <w:pPr/>
      <w:r>
        <w:rPr/>
        <w:t xml:space="preserve">“Tady je návod a tady herní plocha, na které se různě skládají myšičky,” popsala jednu z her jedenáctiletá školačka.</w:t>
      </w:r>
    </w:p>
    <w:p>
      <w:pPr/>
      <w:r>
        <w:rPr/>
        <w:t xml:space="preserve">Pro Josefa Pustku jsou stolní hry velkým koníčkem. Ve Středisku volného času Fokus stál u vzniku zájmového kroužku a v rámci klubu v městské knihovně pořádá herní turnaje.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40/deskohrani-v-novem-jicine-patri-k-nejvetsim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2026-05-18T04:23:56+02:00</dcterms:created>
  <dcterms:modified xsi:type="dcterms:W3CDTF">2026-05-18T04:23:56+02:00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