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soud předstoupila dívka, která v 18ti ubodala svého přítele</w:t>
      </w:r>
    </w:p>
    <w:p>
      <w:pPr/>
      <w:r>
        <w:rPr/>
        <w:t xml:space="preserve">Vražda 38letého muže 18 letou dívkou v Suchdole nad Odrou překvapila asi všechny. Už od začátku soudního líčení, ale bylo jasné, že dívka rozhodně není stejná, jako její vrstevnice. Už od 13 se sebepoškozuje. Řeže se na rukou i nohou a stále ji provázejí myšlenky na sebevraždu. Dokonce se léčí u psychiatra a brala i léky, které bohužel zapíjela alkoholem, což její stav ještě zhoršovalo. I svého bývalého přítele ubodala opilá. </w:t>
      </w:r>
      <w:r>
        <w:rPr>
          <w:i w:val="1"/>
          <w:iCs w:val="1"/>
        </w:rPr>
        <w:t xml:space="preserve">"Dvěma masivními kuchyňskými noži mu zasadila 13 bodných a dvě řezné rány," </w:t>
      </w:r>
      <w:r>
        <w:rPr/>
        <w:t xml:space="preserve">říká státní zástupce Vít Legerský</w:t>
      </w:r>
    </w:p>
    <w:p>
      <w:pPr/>
      <w:r>
        <w:rPr/>
        <w:t xml:space="preserve">Šokující je, že dívka si ještě pořídila dvě videa umírajícího muže. Důvodem útoku mohlo být, že muž požadoval po dívce sex. Před soudem už obžalovaná nevypovídala. Prý by to nezvládla. Na policii tehdy řekla, že je to všechno jako ve snu. </w:t>
      </w:r>
      <w:r>
        <w:rPr>
          <w:i w:val="1"/>
          <w:iCs w:val="1"/>
        </w:rPr>
        <w:t xml:space="preserve">"Klientka svého jednání lituje," </w:t>
      </w:r>
      <w:r>
        <w:rPr/>
        <w:t xml:space="preserve">uvádí obhájce František Šindler. </w:t>
      </w:r>
    </w:p>
    <w:p>
      <w:pPr/>
      <w:r>
        <w:rPr/>
        <w:t xml:space="preserve">Po zavražděném zůstaly dvě děti, které požadují každé půl milionu. Peníze chtějí i další poškození. "</w:t>
      </w:r>
      <w:r>
        <w:rPr>
          <w:i w:val="1"/>
          <w:iCs w:val="1"/>
        </w:rPr>
        <w:t xml:space="preserve">Nezletilé dívky požadují každá půl milionu korun,"</w:t>
      </w:r>
      <w:r>
        <w:rPr/>
        <w:t xml:space="preserve"> potvrzuje zmocněnec poškozených Jaromír Parobek. </w:t>
      </w:r>
      <w:r>
        <w:rPr>
          <w:i w:val="1"/>
          <w:iCs w:val="1"/>
        </w:rPr>
        <w:t xml:space="preserve">"Ona trpí hraniční poruchou osobnosti. Takoví lidé jsou emočně labilní a mají zkreslené vnímání ,"</w:t>
      </w:r>
      <w:r>
        <w:rPr/>
        <w:t xml:space="preserve"> dodává žalobce.</w:t>
      </w:r>
    </w:p>
    <w:p>
      <w:pPr/>
      <w:r>
        <w:rPr/>
        <w:t xml:space="preserve">Obžalovaná u soudu také řekla, že s trestem už počítá a že si vězení zaslouží, takže nebude žádat o propuštění z vazby.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078/pred-soud-predstoupila-divka-ktera-v-18ti-ubodala-sveho-pr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2026-06-28T05:48:07+02:00</dcterms:created>
  <dcterms:modified xsi:type="dcterms:W3CDTF">2026-06-28T05:48:07+02:00</dcterms:modified>
</cp:coreProperties>
</file>

<file path=docProps/custom.xml><?xml version="1.0" encoding="utf-8"?>
<Properties xmlns="http://schemas.openxmlformats.org/officeDocument/2006/custom-properties" xmlns:vt="http://schemas.openxmlformats.org/officeDocument/2006/docPropsVTypes"/>
</file>