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Kvůli rekonstrukci si žáci prodloužili prázdniny</w:t>
      </w:r>
    </w:p>
    <w:p>
      <w:pPr/>
      <w:hyperlink r:id="rId9" w:history="1">
        <w:r>
          <w:rPr/>
          <w:t xml:space="preserve"/>
        </w:r>
      </w:hyperlink>
      <w:r>
        <w:rPr/>
        <w:t xml:space="preserve">Takto to ve škole vypadalo během prvníchzářijových dnů: namísto dětí se tady usadili dělníci, abydokončili výměnu oken, která začala už o prázdninách. Provšechny školou povinné to znamenalo pár dnů volna navíc. Touklízečky nevěděly, kam dříve skočit. Byly v patáchřemeslníkům a musely po nich dát do pořádku všech  25 tříd:</w:t>
      </w:r>
    </w:p>
    <w:p>
      <w:pPr/>
      <w:r>
        <w:rPr/>
        <w:t xml:space="preserve">„Musímesáhnout prostě na všechno: na lavice, parapety, radiátory naokna, na podlahu, která je zaneřáděná,“ říká Marcela Bastlová.  Zatímcoškolákům z druhého stupně přibylo k dvouměsíčnímprázdninám ještě deset dnů navíc, žáci prvního stupněnastoupili do školy pouze s pěti denním mankem.</w:t>
      </w:r>
    </w:p>
    <w:p>
      <w:pPr/>
      <w:r>
        <w:rPr/>
        <w:t xml:space="preserve"> S výukou začínají učitelé pozvolna. Nejprve přijde samozřejmě na řaduopakování látky z minulého roku. Čas je však i naprázdninové vzpomínky.  Poškole se teď musí děti pohybovat opatrné. Dělníci tady ještědokončující některé stavební práce. Pakse přesunou ven a budou pracovat na zateplení fasády školy.V plánu je také přístavba nového gymnastického sálu.  „Nazačátku října se bude opravovat tělocvična, což je dalšíkomplikace. Ale jsme na ni připraveni. Máme domluveny jinéprostory ve městě,“  objasňuje  Jiří Kupčík, ředitel ZŠ Otická v Opavě.  Veškeréstavební práce celkem za 47 milionů korun budou hotové na koncitohoto školního roku, tedy v červnu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129/kvuli-rekonstrukci-si-zaci-prodlouzili-prazdniny"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2026-05-31T12:02:27+02:00</dcterms:created>
  <dcterms:modified xsi:type="dcterms:W3CDTF">2026-05-31T12:02:27+02:00</dcterms:modified>
</cp:coreProperties>
</file>

<file path=docProps/custom.xml><?xml version="1.0" encoding="utf-8"?>
<Properties xmlns="http://schemas.openxmlformats.org/officeDocument/2006/custom-properties" xmlns:vt="http://schemas.openxmlformats.org/officeDocument/2006/docPropsVTypes"/>
</file>