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měst dorazily hlasovací lístky, příprava voleb vrcholí</w:t>
      </w:r>
    </w:p>
    <w:p>
      <w:pPr/>
      <w:r>
        <w:rPr/>
        <w:t xml:space="preserve">Hlasovací lístky pro zhruba 19 500 novojičínských voličů putují do skladu. Za pár dnů je brigádníci vloží spolu s pokyny do obálek a distribuční firma je roznese do domácností. </w:t>
      </w:r>
    </w:p>
    <w:p>
      <w:pPr/>
      <w:r>
        <w:rPr/>
        <w:t xml:space="preserve">“Příprava voleb probíhá dva až tři měsíce před samotným konáním. Je potřeba, aby se zajistily místnosti. Soukromé subjekty a školy aby nám ty prostory uvolnily, aby odpovídaly těm standardům, které jsou na volby kladeny,” uvedl Stanislav Palacký, vedoucí organizačně technického zabezpečení voleb v NJ. </w:t>
      </w:r>
    </w:p>
    <w:p>
      <w:pPr/>
      <w:r>
        <w:rPr/>
        <w:t xml:space="preserve">Volební místnosti pak začnou organizátoři připravovat v pondělí 1. října. Termín voleb je 5. a 6. října.</w:t>
      </w:r>
    </w:p>
    <w:p>
      <w:pPr/>
      <w:r>
        <w:rPr/>
        <w:t xml:space="preserve">“Myslím si, že to je každého povinnost, jít k volbám,” vyjádřila se starší žena. “Určitě chodím, je to o tom, že člověk chce vědět,” přidala se mladší maminka. “Budu volit ty lidi, co znám a vím, jací jsou,” reagovala další žena.</w:t>
      </w:r>
    </w:p>
    <w:p>
      <w:pPr/>
      <w:r>
        <w:rPr/>
        <w:t xml:space="preserve">“Hlasovací lístky pro volby do obecních zastupitelstev mají podobu jednoho velkého listu, na kterém jsou všechny kandidátky. V Novém Jičíně je 9 volebních stran,” ukázal Stanislav Palacký.</w:t>
      </w:r>
    </w:p>
    <w:p>
      <w:pPr/>
      <w:r>
        <w:rPr/>
        <w:t xml:space="preserve">Lidé budou moci volit třemi způsoby. Zakřížkovat mohou jednu stranu nebo jednotlivé kandidáty průřezově z různých subjektů a nebo kombinací označení strany i preferencí osobností.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39/do-mest-dorazily-hlasovaci-listky-priprava-voleb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2026-04-18T06:17:53+02:00</dcterms:created>
  <dcterms:modified xsi:type="dcterms:W3CDTF">2026-04-18T06:17:53+02:00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