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se propojili v Akci těla 3</w:t>
      </w:r>
    </w:p>
    <w:p>
      <w:pPr/>
      <w:r>
        <w:rPr/>
        <w:t xml:space="preserve">Koncert skupiny PJ Harvey Tributa band doprovázel vernisáž projektu Akce těla, který  je uměleckým počinem Svazu výtvarných umělců Arkáda. Je volně inspirován tvorbou novojičínského rodáka expresionisty Antona Koliga. Aktuální výstava v Žerotínském zámku je jeho třetím pokračováním. Nese podtitul Akce světla - 23 odstínů. Podílí se na ni 23 výtvarných umělců.</w:t>
      </w:r>
    </w:p>
    <w:p>
      <w:pPr/>
      <w:r>
        <w:rPr/>
        <w:t xml:space="preserve">“Každý z nás je odstínem nějakého výtvarného projevu, ale dohromady ty  odstíny tvoří určitý celek nebo vycházejí z jedné barvy. To by mělo být hlavní poselství našeho projektu,” uvedl Jan Zemánek, sochař a řezbář, organizátor výstavy.  </w:t>
      </w:r>
    </w:p>
    <w:p>
      <w:pPr/>
      <w:r>
        <w:rPr/>
        <w:t xml:space="preserve">Například výtvarnice Miroslava Janoušková propojila linie koček a dámských punčoch.</w:t>
      </w:r>
    </w:p>
    <w:p>
      <w:pPr/>
      <w:r>
        <w:rPr/>
        <w:t xml:space="preserve">“Vybrala jsem skleněné kočky, Akce těla 3 je pro mně o světle a stínu,” sdělila Miroslava Janoušková, výtvarnice. </w:t>
      </w:r>
    </w:p>
    <w:p>
      <w:pPr/>
      <w:r>
        <w:rPr/>
        <w:t xml:space="preserve">Projektu se účastní zkušení umělci a na druhou stranu dává šanci i začínajícím autorům. Prolínají se zde různé výtvarné a grafické techniky. </w:t>
      </w:r>
    </w:p>
    <w:p>
      <w:pPr/>
      <w:r>
        <w:rPr/>
        <w:t xml:space="preserve">“Já jdu vlastně po technice ražby, která vychází z knihařského řemesla,” vysvětlila výtvarnice Petra Kozubíková. </w:t>
      </w:r>
    </w:p>
    <w:p>
      <w:pPr/>
      <w:r>
        <w:rPr/>
        <w:t xml:space="preserve">“Můj projekt je vlastně tato instalace, která vychází z inspirace klasem,” ukázal Jakub Merta, architekt. </w:t>
      </w:r>
    </w:p>
    <w:p>
      <w:pPr/>
      <w:r>
        <w:rPr/>
        <w:t xml:space="preserve">“Je to digitální tisk a červená barva označuje důležitou zprávu a tou je moje první výstava na této akci,” pousmála se Alžběta Gregorová, grafička.  </w:t>
      </w:r>
    </w:p>
    <w:p>
      <w:pPr/>
      <w:r>
        <w:rPr/>
        <w:t xml:space="preserve">Prvním inspiračním zdrojem vzniku Akce těla byl již zmíněný malíř Anton Kolig, nicméně účastníci projektu se mohou nechat ovlivňovat i tvůrčími podněty dalších zdejších umělců. </w:t>
      </w:r>
    </w:p>
    <w:p>
      <w:pPr/>
      <w:r>
        <w:rPr/>
        <w:t xml:space="preserve">“Tak třeba Šárka Hyklová, která je frontmankou hudební skupiny, která hrála na vernisáži, si vzala dalšího rodáka. takže už zase je to další odstín, vybrala si Franze Barwiga. A v mé tvorbě je to ještě dál, já jsem se inspiroval Dušanem Jurkovičem a jeho budovami na Pustevnách, konkrétně Maměnkou,” doplnil Jan Zemánek. </w:t>
      </w:r>
    </w:p>
    <w:p>
      <w:pPr/>
      <w:r>
        <w:rPr/>
        <w:t xml:space="preserve">Ve Velké galerii Muzea Novojičínska bude výstava mimořádného počtu 23 autorů k vidění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48/vytvarnici-se-propojili-v-akci-tela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2026-05-17T16:57:41+02:00</dcterms:created>
  <dcterms:modified xsi:type="dcterms:W3CDTF">2026-05-17T16:57:41+02:00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