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5.10.2018, 15:38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Neznámý vandal poškodil stonavskou kapličku</w:t>
      </w:r>
    </w:p>
    <w:p>
      <w:pPr/>
      <w:r>
        <w:rPr/>
        <w:t xml:space="preserve">Jeden z historických objektů v obci Stonava je zničen. Neznámý vandal se vloupal do kapličky. Ráno si toho všiml Petr Farkas, který o ni pečuje.</w:t>
      </w:r>
    </w:p>
    <w:p>
      <w:pPr/>
      <w:r>
        <w:rPr/>
        <w:t xml:space="preserve">„Hlavně jsem se divil, že byla otevřená a svítily v ní svíčky. Klíče od ní mám jen já. Vešel jsem dovnitř a viděl jsem počmáranou stěnu. Kolem kříže je namalovaný další kříž a za dveřmi pak další ornamentní kříž,“ řekl Petr Farkas.</w:t>
      </w:r>
    </w:p>
    <w:p>
      <w:pPr/>
      <w:r>
        <w:rPr/>
        <w:t xml:space="preserve">Petr Farkas událost okamžitě nahlásil na radnici a ta kontaktovala Policii ČR.</w:t>
      </w:r>
    </w:p>
    <w:p>
      <w:pPr/>
      <w:r>
        <w:rPr/>
        <w:t xml:space="preserve">„Podali jsme trestní oznámení na neznámého pachatele, jelikož se jedná o hanobení náboženských symbolů. Obec, jako vlastník, zároveň nahlásila tuto událost pojišťovně a udělá veškerá opatření, aby k podobným událostem nedocházelo,“ vysvětlil kroky stonavské radnice správce bytového a nebytového fondu obce Ladislav Jelen.</w:t>
      </w:r>
    </w:p>
    <w:p>
      <w:pPr/>
      <w:r>
        <w:rPr/>
        <w:t xml:space="preserve">„Policisté přijali oznámení o poškození kapličky v stonavské části Hořany. S největší pravděpodobností se pachatel do objektu dostal po vytlačení dveří a následně pomaloval stěny. Policisté zahájili úkony trestního řízení přečinu poškození cizí věci,“ konstatovala policejní mluvčí Zlata Viačková. </w:t>
      </w:r>
    </w:p>
    <w:p>
      <w:pPr/>
      <w:r>
        <w:rPr/>
        <w:t xml:space="preserve">V případě dopadení hrozí vandalovi až jednoleté odnětí svobody.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14268/neznamy-vandal-poskodil-stonavskou-kaplic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2026-08-27T05:36:14+02:00</dcterms:created>
  <dcterms:modified xsi:type="dcterms:W3CDTF">2026-08-27T05:36:14+02:00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