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investuje miliony do škol</w:t>
      </w:r>
    </w:p>
    <w:p>
      <w:pPr/>
      <w:r>
        <w:rPr/>
        <w:t xml:space="preserve">Frýdek-Místek investuje každým rokem miliony korun do oprav a úprav školských zařízení. Velké rekonstrukce základních i mateřských škol město zahájilo již v roce 2008. Dnes má většina z 33 objektů základních a mateřských škol nová okna, zateplenou fasádu nebo střechu nebo vše dohromady. Náklady na zateplení škol činily téměř 250 milionů korun, z toho 166 milionů bylo hrazeno z evropské nebo státní dotace.</w:t>
      </w:r>
    </w:p>
    <w:p>
      <w:pPr/>
      <w:r>
        <w:rPr/>
        <w:t xml:space="preserve">“Nedávno byla dokončena výměna oken na 1. ZŠ na ulici TGM ve Frýdku. Jedná se o školu, která sídlí v historické budově. Klasické zateplení je kvůli zdobným architektonickým prvkům téměř nemožné, takže byla vyměněna alespoň okna. Atypická výměna byla zahájena již loni a letos pokračovala. Kde to bylo možné, byla okna repasována, kde to již možné nebylo, byla vytvořena jejich replika a byla vyměněna. Na škole byla opravena i část střechy a okapů, vstupní část do šaten dostala nové dveře a tak dále. Náklady činily téměř 11 milionů korun,” uvedla mluvčí Magistrátu Frýdku-Místku Jana Matějíková.</w:t>
      </w:r>
    </w:p>
    <w:p>
      <w:pPr/>
      <w:r>
        <w:rPr/>
        <w:t xml:space="preserve">Větší opravou prošla také 4. ZŠ na ulici Komenského v Místku, která získala zbrusu novu střechu za více jak 4 miliony. Žáci 11. ZŠ na Slezské mají upravené atrium, prošlo terénními úpravami a novou výsadbou. Každým rokem jsou investovány další miliony korun také do rekonstrukcí vnitřních prostor a zařízení škol. </w:t>
      </w:r>
    </w:p>
    <w:p>
      <w:pPr/>
      <w:r>
        <w:rPr/>
        <w:t xml:space="preserve">“Na 6. ZŠ se o prázdninách opravovala tělocvična, dostala novou vzduchotechniky, nové omítky a opravena byla i podlaha a obložení. Pracovalo se taky v mateřinkách. Například</w:t>
      </w:r>
    </w:p>
    <w:p>
      <w:pPr/>
      <w:r>
        <w:rPr/>
        <w:t xml:space="preserve">mateřská škola Třanovského dostala novou elektroinstalaci a rekonstrukcí šaten a sociálního zařízení prošla MŠ Anenská. Téměř na všech školách se také malovalo a vylepšoval interiér tak, aby se žáci od září mohli v příjemném a upraveném prostředí opět plně soustředit na výuku,” řekla mluvčí.</w:t>
      </w:r>
    </w:p>
    <w:p>
      <w:pPr/>
      <w:r>
        <w:rPr/>
        <w:t xml:space="preserve">V budoucnu město chystá například vybudování nové tělocvičny ve škole v Chlebovicích. V současné době se zpracovávají jednotlivé stupně projektové dokumentace pro územní i stavební řízení a provádění 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322/frydekmistek-investuje-milion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2026-07-13T02:34:10+02:00</dcterms:created>
  <dcterms:modified xsi:type="dcterms:W3CDTF">2026-07-13T02:34:10+02:00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