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rýsuje trojkoalice ČSSD - KSČM - ANO</w:t>
      </w:r>
    </w:p>
    <w:p>
      <w:pPr/>
      <w:r>
        <w:rPr/>
        <w:t xml:space="preserve">"My jsme nabídli trochu širší spolupráci KSČM a hnutí ANO. Nabídli jsme jim v 11tičlenné radě po dvou místech, ČSSD bude mít v pondělí klub zastupitelů, tak to probereme. Čekáme na vyjádření komunistů a hnutí ANO. Nechceme politikařit, chceme pracovat pro město, aby se rozvíjelo. Uvidíme, jak naši nabídku přijmou a jak s tím budeme dál pracovat,” uvedl primátor Karviné Jan Wolf (ČSSD).</w:t>
      </w:r>
    </w:p>
    <w:p>
      <w:pPr/>
      <w:r>
        <w:rPr/>
        <w:t xml:space="preserve">V rámci radních mají v nabídce po jednom náměstku, s tím že ČSSD by zůstali dva náměstci a primátor. Více informací chystáme do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35/v-karvine-se-rysuje-trojkoalice-cssd--kscm-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2026-07-11T20:45:37+02:00</dcterms:created>
  <dcterms:modified xsi:type="dcterms:W3CDTF">2026-07-11T20:45:37+02:00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