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odpadkových košů v  centru Karviné</w:t>
      </w:r>
    </w:p>
    <w:p>
      <w:pPr/>
      <w:r>
        <w:rPr/>
        <w:t xml:space="preserve">Celkem osmdesát odpadkových košů v těchto dnech vyměňují pracovníci technických služeb v centru města. Nový mobilář najdou lidé v parku Boženy Němcové, nyní se mění na Masarykově náměstí a v přilehlých ulicích.</w:t>
      </w:r>
    </w:p>
    <w:p>
      <w:pPr/>
      <w:r>
        <w:rPr/>
        <w:t xml:space="preserve">"Odpadkové koše měníme z důvodu poškození korozí, některé poškodili vandalové, proto jsme přistoupili k jejich výměně," vysvětlila Jana Maierová, vedoucí Odboru komunálních  služeb MMK.</w:t>
      </w:r>
    </w:p>
    <w:p>
      <w:pPr/>
      <w:r>
        <w:rPr/>
        <w:t xml:space="preserve">Protože se jedná o mobiliář umístěný v památkové zóně, vybraný typ musel splňovat určité podmínky.</w:t>
      </w:r>
    </w:p>
    <w:p>
      <w:pPr/>
      <w:r>
        <w:rPr/>
        <w:t xml:space="preserve">"Tento typ odpadkových košů a sloupků byl vybrán proto, aby zapadl koncepčně zapadl do stávajícího souboru městského mobiliáře jako jsou lavičky, veřejné osvětlení a zamezovací sloupky. Také byl tento typ schválen Národním památkovým ústavem Ostrava. Celý tento investiční záměr platí statutární město Karviná-," dodala Maierová.</w:t>
      </w:r>
    </w:p>
    <w:p>
      <w:pPr/>
      <w:r>
        <w:rPr/>
        <w:t xml:space="preserve">Výměna odpadkových košů bude probíhat do konce listopadu. Koše jsou perforované, voda z nich proteče.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20/vymena-odpadkovych-kosu-v-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2026-07-11T20:45:34+02:00</dcterms:created>
  <dcterms:modified xsi:type="dcterms:W3CDTF">2026-07-11T20:45:34+02:00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