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25.10.2018, 11:15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Dvě stě let staré žilinské varhany zkoumal odborník</w:t>
      </w:r>
    </w:p>
    <w:p>
      <w:pPr/>
      <w:r>
        <w:rPr/>
        <w:t xml:space="preserve">To je zvuk původních píšťal z varhan, které stojí v kostel sv. Mikuláše v místní části Nového Jičína - Žilině. Ten je nejstarším chrámem v celém okrese a postupně prochází restaurátorským procesem. </w:t>
      </w:r>
    </w:p>
    <w:p>
      <w:pPr/>
      <w:r>
        <w:rPr/>
        <w:t xml:space="preserve">“Varhany jsou jednou z posledních součástí našeho kostela, které by si tu opravu zasloužily. Navíc za dva roky bude těmto varhanám dvě stě let,” uvedl Jaroslav Perutka (KDU-ČSL), předseda Osadního výboru Žilina.</w:t>
      </w:r>
    </w:p>
    <w:p>
      <w:pPr/>
      <w:r>
        <w:rPr/>
        <w:t xml:space="preserve">Prohlédnout si monumentální hudební nástroj přijel organolog Jiří Krátký, tedy odborník, který se stará o varhany ve všech  kostelech ostravsko-opavské diecéze. </w:t>
      </w:r>
    </w:p>
    <w:p>
      <w:pPr/>
      <w:r>
        <w:rPr/>
        <w:t xml:space="preserve">Varhany pochází z roku 1820 ze slavné dílny Fabiana Sebastian Staudinger z Andělských Hor.  V ostravsko-opavské diecézi jsou jediné, které se z jeho tvorby dochovaly.</w:t>
      </w:r>
    </w:p>
    <w:p>
      <w:pPr/>
      <w:r>
        <w:rPr/>
        <w:t xml:space="preserve">“To, co by mělo následovat, je podrobný průzkum, archivní průzkum a další práce, které by měly vyústit v nějaký projekt,co by se s těmi varhanami mělo dělat. Je tam aktivní červotoč a varhany mají i nějaké mechanické a konstrukční závady,” sdělil Jiří Krátký, organolog, Diecéze ostravsko-opavská.  </w:t>
      </w:r>
    </w:p>
    <w:p>
      <w:pPr/>
      <w:r>
        <w:rPr/>
        <w:t xml:space="preserve">Podle velmi hrubého odhadu by kompletní renovace mohla překročit i milion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439/dve-ste-let-stare-zilinske-varhany-zkoumal-odbor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2026-06-22T15:07:16+02:00</dcterms:created>
  <dcterms:modified xsi:type="dcterms:W3CDTF">2026-06-22T15:07:16+02:00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