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Szkolne koło konkursu recytacji</w:t>
      </w:r>
    </w:p>
    <w:p>
      <w:pPr/>
      <w:r>
        <w:rPr/>
        <w:t xml:space="preserve">Recytacjom przysłuchiwała się komisja oceniająca jej poziom na czele z Katarzyną Slopek, nauczycielką języka angielskiego.</w:t>
      </w:r>
    </w:p>
    <w:p>
      <w:pPr/>
      <w:r>
        <w:rPr/>
        <w:t xml:space="preserve">Po krótkiej naradzie zapadła trudna decyzja o przejściu recytatorów do eliminacji międzyszkolnych w Czeskim Cieszynie.</w:t>
      </w:r>
    </w:p>
    <w:p>
      <w:pPr/>
      <w:r>
        <w:rPr/>
        <w:t xml:space="preserve">Eliminacje w Czeskim Cieszynie odbędą się 7 listopada. Polską szkołę w Stonawie- Hołkowicach reprezentować będzie tych oto siedmiu małych recytatorów.  Życzymy im powodzenia i przejścia do finału w Gnojniku.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04/szkolne-ko%C5%82o-konkursu-recy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2026-05-19T04:45:15+02:00</dcterms:created>
  <dcterms:modified xsi:type="dcterms:W3CDTF">2026-05-19T04:45:15+02:00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