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16.11.2018,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policisté dopadli dodávkového fantoma</w:t>
      </w:r>
    </w:p>
    <w:p>
      <w:pPr/>
      <w:r>
        <w:rPr/>
        <w:t xml:space="preserve">Na této fotografii vidíte dodávku jednoho z karvinských řidičů. V takovém stavu ji objevil po víkendu.</w:t>
      </w:r>
    </w:p>
    <w:p>
      <w:pPr/>
      <w:r>
        <w:rPr/>
        <w:t xml:space="preserve">"Po náročném víkendu, kdy jsme opravovali dráhu na kole v lese, jsem měl kupu nářadí v autě, bohužel, jen část jsem jsem se snažil odnést domů, zbytek nářadí, jeden kufřík jsem si v autě nechal. Zamaskoval jsem ho, doufal jsem, že přežije aspoň tu jednu noc, bohužel, kolem 8:30 ráno, když jsem šel se synem k lékaři, tak jsem zjistil, že je rozbité přední sklo a veškeré to nářadí bylo fuč," řekl poškozený řidič.</w:t>
      </w:r>
    </w:p>
    <w:p>
      <w:pPr/>
      <w:r>
        <w:rPr/>
        <w:t xml:space="preserve">Nebyla to jediná dodávka, která během podzimu skončila takto</w:t>
      </w:r>
    </w:p>
    <w:p>
      <w:pPr/>
      <w:r>
        <w:rPr/>
        <w:t xml:space="preserve">“Během podzimu  jsme řešili násilné vniknutí do 14 vozidel dodávkového typu. Důvodně podezřelý 29letý muž si vybíral dodávky, v nichž se nacházely odložené věci, zmizely například značkové rybářské pruty, ruční nářadí, elektrické nářadí, apod. Celkový počet skutků, který jsme zadokumentovali bylo osmnáct. Majitelům a uživatelům vozidel v souhrnu způsobil škodu bezmála půl milionu. Část odcizených věcí se majitelům vrátila,” řekla mluvčí PČR Karviná Zlatuše Viačková.</w:t>
      </w:r>
    </w:p>
    <w:p>
      <w:pPr/>
      <w:r>
        <w:rPr/>
        <w:t xml:space="preserve">Muž, který v Karviné vykrádal dodávky byl 12x soudně trestaný, naposledy ho z vězení pustili před deseti měsíci. Teď mu hrozí další až pětileté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630/karvinsti-policiste-dopadli-dodavkoveho-fanto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2026-06-22T15:07:18+02:00</dcterms:created>
  <dcterms:modified xsi:type="dcterms:W3CDTF">2026-06-22T15:07:18+02:00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