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Informační centrum začalo s výměnou parkovacích karet na rok 2019. Rezidentní a abonentní karty zajišťují jejich držitelům možnost parkování v místě bydlení nebo podnikání, jsou vázány mimo jiné na trvalý pobyt a vlastnictví nemovitosti. V Novém Jičíně je vydáno zhruba 1 200 parkovacích karet. </w:t>
      </w:r>
    </w:p>
    <w:p>
      <w:pPr/>
      <w:r>
        <w:rPr/>
        <w:t xml:space="preserve">*</w:t>
      </w:r>
    </w:p>
    <w:p>
      <w:pPr/>
      <w:r>
        <w:rPr/>
        <w:t xml:space="preserve">Charita Nový Jičín hledá dobrovolníky koledníky do Tříkrálové sbírky. Tato dobročinná akce proběhne  ve dnech 1. až 14. ledna 2019. Zájemci se mohou kontaktovat  prostřednictvím webu charity.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3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2026-07-05T06:12:51+02:00</dcterms:created>
  <dcterms:modified xsi:type="dcterms:W3CDTF">2026-07-05T06:12:51+02:00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