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21.11.2018,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RE I start RESIDOMO</w:t>
      </w:r>
    </w:p>
    <w:p>
      <w:pPr/>
      <w:r>
        <w:rPr/>
        <w:t xml:space="preserve">“Nás to posune dál, protože se chceme dozvědět, zda v podnikání děláme vše správně,” řekl podnikatel Martin Hradzký.</w:t>
      </w:r>
    </w:p>
    <w:p>
      <w:pPr/>
      <w:r>
        <w:rPr/>
        <w:t xml:space="preserve">I paní Marie Jančarová využila možnosti se do projektu zapojit.</w:t>
      </w:r>
    </w:p>
    <w:p>
      <w:pPr/>
      <w:r>
        <w:rPr/>
        <w:t xml:space="preserve">“Jsem velmi ráda, že se společnost Residomo tohoto tématu chytla a pomáhá podnikatelům v jejich začátcích, nebo v rozvoji podnikání,” dodala podnikatelka Marie Jančarová.</w:t>
      </w:r>
    </w:p>
    <w:p>
      <w:pPr/>
      <w:r>
        <w:rPr/>
        <w:t xml:space="preserve">Projekt Restart společnost Residomo pořádá také v Karviné a Ostravě.</w:t>
      </w:r>
    </w:p>
    <w:p>
      <w:pPr/>
      <w:r>
        <w:rPr/>
        <w:t xml:space="preserve">“Akademii Restart pořádáme již druhým rokem. Motiv je jednoduchý. Snažíme se opět vrátit do ulic Havířova, Karviné i Ostravy život. Chceme, aby to tam žilo, byly otevřené kavárny, podniky, které přilákají lidi,” řekla mluvčí společnosti Residomo Kateřina Piechowicz.</w:t>
      </w:r>
    </w:p>
    <w:p>
      <w:pPr/>
      <w:r>
        <w:rPr/>
        <w:t xml:space="preserve">Velkou motivací pro podnikatele je i možnost získání dotace z nadačního fondu.</w:t>
      </w:r>
    </w:p>
    <w:p>
      <w:pPr/>
      <w:r>
        <w:rPr/>
        <w:t xml:space="preserve">“Když podnikatelé absolvují potřebné hodiny, tak mohou požádat u Nadačního fondu Residomo dotaci, kterou jsme vypsali až do výše sto tisíc korun,” dodala Kateřina Piechowicz.</w:t>
      </w:r>
    </w:p>
    <w:p>
      <w:pPr/>
      <w:r>
        <w:rPr/>
        <w:t xml:space="preserve">V loňském roce například získal finanční podporu podnikatel, který má v Havířově řeznictví. Dotaci použil na modernizaci své prodejny.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662/akademie-re-i-start-resido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2026-05-08T04:50:34+02:00</dcterms:created>
  <dcterms:modified xsi:type="dcterms:W3CDTF">2026-05-08T04:50:34+02:00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