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 Hotelové školy Frenštát p. 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21/studuj-u-nas-projekt-hotelove-skoly-frenstat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