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Vodaři apelují na zabezpečení vodoměrů před mrazem</w:t>
      </w:r>
    </w:p>
    <w:p>
      <w:pPr/>
      <w:r>
        <w:rPr/>
        <w:t xml:space="preserve">První mrazy dorazily i do našich regionů a to je podle vodařů signál, aby si lidé před zimou zabezpečili své vodoměry. </w:t>
      </w:r>
    </w:p>
    <w:p>
      <w:pPr/>
      <w:r>
        <w:rPr/>
        <w:t xml:space="preserve">“Aby předešli nepříjemným událostem, které mohou nastat v případě, že ten vodoměr zamrzne, dojde k jeho destrukci a potom při následném rozmrznutí voda vyteče a mohou vytopit i sousedy,” sdělil Marek Síbrt, mluvčí SmVaK. </w:t>
      </w:r>
    </w:p>
    <w:p>
      <w:pPr/>
      <w:r>
        <w:rPr/>
        <w:t xml:space="preserve">Podle pracovníků Severomoravských vodovodů a kanalizací se problém s prasknutými vodoměry týká nejčastěji chat a chalup, kam jejich majitelé přes zimu nezajedou i několik měsíců. </w:t>
      </w:r>
    </w:p>
    <w:p>
      <w:pPr/>
      <w:r>
        <w:rPr/>
        <w:t xml:space="preserve">Během loňské zimy řešili vodaři na území kraje více než 400 těchto případů, nejvíce, kolem 120 na Frýdecko-Místecku. </w:t>
      </w:r>
    </w:p>
    <w:p>
      <w:pPr/>
      <w:r>
        <w:rPr/>
        <w:t xml:space="preserve">Zabezpečit by lidé měli vodoměry umístěné venku i ve vnitřních prostorách a chránit je nutné také vodovodní přípojky. Někdy postačí jen staré hadry nebo izolační vata. </w:t>
      </w:r>
    </w:p>
    <w:p>
      <w:pPr/>
      <w:r>
        <w:rPr/>
        <w:t xml:space="preserve">“Vodoměr jsem se snažil umístit do takových míst, kde je jistota, že nedojde k zamrznutí,” ukázal nám majitel rodinného domu v Novém Jičíně.  “Já mám vodoměr proti zamrznutí uložená v zemi v jámě,” zjistili jsme u dalšího vlastníka nemovitosti.</w:t>
      </w:r>
    </w:p>
    <w:p>
      <w:pPr/>
      <w:r>
        <w:rPr/>
        <w:t xml:space="preserve">Zodpovědný za destrukci vodoměru je majitel objektu, jeho výměna může přijít až na 2 000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34/vodari-apeluji-na-zabezpeceni-vodomeru-pred-mra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2026-05-23T14:50:25+02:00</dcterms:created>
  <dcterms:modified xsi:type="dcterms:W3CDTF">2026-05-23T14:50:25+02:00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