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filmový klub si letos připomněl 50. výročí</w:t>
      </w:r>
    </w:p>
    <w:p>
      <w:pPr/>
      <w:r>
        <w:rPr/>
        <w:t xml:space="preserve">Půl století své činnosti si letos v Karviné připomněli přiznivci místního filmového klubu společně se vzácnými hosty a zřizovateli klubu v kinosále centrální knihovny. Filmový klub a knihovna úzce spolupracují a i když to tak nevypadá, mají toho hodně společného.</w:t>
      </w:r>
    </w:p>
    <w:p>
      <w:pPr/>
      <w:r>
        <w:rPr/>
        <w:t xml:space="preserve">"Některé knihy jsou zfilmovány, takže divák nebo čtenář si může tu knihu nejdříve přečíst a přijít do filmového klubu nebo opačně, " vysvětlila ředitelka RKK Markéta Kukrechtová.</w:t>
      </w:r>
    </w:p>
    <w:p>
      <w:pPr/>
      <w:r>
        <w:rPr/>
        <w:t xml:space="preserve">Hlavní ikonou a osobností karvinského filmového klubu je pan Rudolf Fiedler, který přítomným hostům připomněl jeho poslání.</w:t>
      </w:r>
    </w:p>
    <w:p>
      <w:pPr/>
      <w:r>
        <w:rPr/>
        <w:t xml:space="preserve">"Filmové kluby začaly vznikat v šedesátých letech, definitivní podobu našemu klubu jsme dali v roce 1980 a to s dramaturgickým cílem dopřát lidem v Karviné filmy umělecky náročnější, kterým se říká artové," řekl Fiedler.</w:t>
      </w:r>
    </w:p>
    <w:p>
      <w:pPr/>
      <w:r>
        <w:rPr/>
        <w:t xml:space="preserve">Členy filmového klubu se za celou dobu stávali lidé, kteří filmy milují bez ohledu na věk. Návštěvnost bývá v průměru dvacet diváků na projekci.</w:t>
      </w:r>
    </w:p>
    <w:p>
      <w:pPr/>
      <w:r>
        <w:rPr/>
        <w:t xml:space="preserve">"Já beru filmové klubu jako velkou alternativu ke klasickému kinu, mám s tím zkušenosti i ve školách, je to  výborná možnost, jak lidem ukázat kino nějak jinak," řekl náměstek primátora Andrzej Bizoń.</w:t>
      </w:r>
    </w:p>
    <w:p>
      <w:pPr/>
      <w:r>
        <w:rPr/>
        <w:t xml:space="preserve">Přáním pana Fiedlera je aby se kinosál regionální knihovny dočkal digitalizace. Knihovna v tomto podniká kroky a hledá finanční prostředky, aby se tak stalo a mohly se i tady promítat projekce, které digitalizaci vyžadují.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95/karvinsky-filmovy-klub-si-letos-pripomnel-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2026-04-22T13:35:28+02:00</dcterms:created>
  <dcterms:modified xsi:type="dcterms:W3CDTF">2026-04-22T13:35:28+02:00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