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ansámblovém zpěvu je za dveřmi</w:t>
      </w:r>
    </w:p>
    <w:p>
      <w:pPr/>
      <w:r>
        <w:rPr/>
        <w:t xml:space="preserve">12. ročník mezinárodního festivalu Stonavská Babrorka je za dveřmi. Příhlášku do ojedinělé soutěže v ansámblovém zpěvu podalo 51 ansámblů.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09/soutez-v-ansamblovem-zpevu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2026-06-28T05:49:29+02:00</dcterms:created>
  <dcterms:modified xsi:type="dcterms:W3CDTF">2026-06-28T05:49:29+02:00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