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loni vedla Eliška s Jakubem</w:t>
      </w:r>
    </w:p>
    <w:p>
      <w:pPr/>
      <w:r>
        <w:rPr/>
        <w:t xml:space="preserve">V roce 2018 se ve frýdeckomístecké porodnici narodilo 1091 dětí. Ve srovnání s rokem 2017 se tak počet narozených dětí snížil o 27.</w:t>
      </w:r>
    </w:p>
    <w:p>
      <w:pPr/>
      <w:r>
        <w:rPr/>
        <w:t xml:space="preserve">“Bylo 505 děvčat a 585 chlapců. Pětkrát jsme u nás měli děvčátka,” uvedla mluvčí Nemocnice ve Frýdku-Místku Jolana Filipová.</w:t>
      </w:r>
    </w:p>
    <w:p>
      <w:pPr/>
      <w:r>
        <w:rPr/>
        <w:t xml:space="preserve">Stejně jako v předešlých letech i loni rodiče své potomky pojmenovávali nejčastěji českými jmény. </w:t>
      </w:r>
    </w:p>
    <w:p>
      <w:pPr/>
      <w:r>
        <w:rPr/>
        <w:t xml:space="preserve">“Mezi nejoblíbenější dívčí jména v loňském roce patřila Eliška, která kralovala i v roce 2017, následovala Ema, Tereza a Karolína. Mezi chlapeckými jmény se vyšvihl do čela opět Jakub, který v roce 2017 sice spadl na čtvrtou pozici, ale jinak byl od roku 2014 nejčastěji voleným chlapeckým jménem a je jím opět. Následoval Jan, stejně jako i v roce 2017, Matyáš a Filip,” vyjmenoval primátor Frýdku-Místku Michal Pobucký.</w:t>
      </w:r>
    </w:p>
    <w:p>
      <w:pPr/>
      <w:r>
        <w:rPr/>
        <w:t xml:space="preserve">Našly se ale také výjimky a některé děti tak dostaly do vínku jména, která u nás nejsou úplně obvyklá. Mezi chlapci to byla jména jako například Florián, Kilián, Konor nebo Matteo a mezi děvčaty Jitřenka, Roňa, Sia, Flora nebo Albína. Možnost dát svým dětem dvě jména využili rodiče u 32 dětí, což je v porovnání s rokem 2017 o 6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76/ve-frydkumistku-loni-vedla-eliska-s-jaku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2026-07-13T02:19:45+02:00</dcterms:created>
  <dcterms:modified xsi:type="dcterms:W3CDTF">2026-07-13T02:19:45+02:00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