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si mohou prohlédnout nejlepší stavby MSK</w:t>
      </w:r>
    </w:p>
    <w:p>
      <w:pPr/>
      <w:r>
        <w:rPr/>
        <w:t xml:space="preserve">Z  krajského úřadu Moravskoslezského kraje se do karvinského městského domu kultury přesunula putovní výstava nejlepších staveb MSK za posledních 12 let.</w:t>
      </w:r>
    </w:p>
    <w:p>
      <w:pPr/>
      <w:r>
        <w:rPr/>
        <w:t xml:space="preserve">“Možná si to člověk neuvědomuje, kolem těch staveb jezdí nebo o nich slyšel, ale když je vidí takto pohromadě, tak uvidí kus práce," řekl  Martin Chválek, předseda Obce architektů Ostrava </w:t>
      </w:r>
    </w:p>
    <w:p>
      <w:pPr/>
      <w:r>
        <w:rPr/>
        <w:t xml:space="preserve">13. ročník bude mít podobný průběh, do soutěže se mohou přihlásit stejně jako v předešlých ročnících Architekti, projektanti, investoři, majitelé objektů nebo stavební firmy a to do 15. března.</w:t>
      </w:r>
    </w:p>
    <w:p>
      <w:pPr/>
      <w:r>
        <w:rPr/>
        <w:t xml:space="preserve">"Nově je nová kategorie Stavby realizované subjektem, který má sídlo v MSK, ale stavba je realizována mimo něj, někde v Česku nebo zahraničí," upřesnil Pavel Ševčík, technický ředitel a člen představenstva Svazu podnikatelů ve stavebnictví v ČR.</w:t>
      </w:r>
    </w:p>
    <w:p>
      <w:pPr/>
      <w:r>
        <w:rPr/>
        <w:t xml:space="preserve">Karviná si v této soutěži vede velmi dobře,ocenění a titul Stavba roku získala  několikrát, například za regionální knihovnu, fotbalový stadion nebo prostranství před budovou C magistrátu.</w:t>
      </w:r>
    </w:p>
    <w:p>
      <w:pPr/>
      <w:r>
        <w:rPr/>
        <w:t xml:space="preserve">"Každé vítězství našeho města samozřejmě potěší, jsem rád, že výstava v Karviné proběhne. My jsme v minulosti pár cen získali a je to dobrá soutěž, protože to motivuje města k nápadům a tvůrčí činnosti," řekl primátor Karviné Jan Wolf.</w:t>
      </w:r>
    </w:p>
    <w:p>
      <w:pPr/>
      <w:r>
        <w:rPr/>
        <w:t xml:space="preserve">V Karviné si vystavené nejlepší stavby může veřejnost prohlédnout do středy 23. ledna, pak se přesune do dalších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86/karvinsti-si-mohou-prohlednout-nejlepsi-stavby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2026-04-15T14:35:16+02:00</dcterms:created>
  <dcterms:modified xsi:type="dcterms:W3CDTF">2026-04-15T14:35:16+02:00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