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bojují za lepší ochranu dřevěných kostelů v kraji</w:t>
      </w:r>
    </w:p>
    <w:p>
      <w:pPr/>
      <w:r>
        <w:rPr/>
        <w:t xml:space="preserve">V roce 2002 shořel v Ostravě - Hrabové kostelík sv. Kateřiny ze 16 století. Už tehdy hasiči zdůrazňovali, že se o požáru dozvěděli pozdě a že by podobné stavby měly být lépe zabezpečeny. Jenže se nic nestalo a v roce 2017 vyhořel další kostel tentokrát v Gutech. Hasiči opět upozorňovali na špatné protipožární zabezpečení. Tentokrát je ale politici vyslyšeli. </w:t>
      </w:r>
      <w:r>
        <w:rPr>
          <w:i w:val="1"/>
          <w:iCs w:val="1"/>
        </w:rPr>
        <w:t xml:space="preserve">"V tuto chvíli se situace jeví positivně. Na návrh by měl být zpracován dotační titul na instalaci elektrické požární signalizace v těchto stavbách a lze jen doufat, že nezůstane u slibů,"</w:t>
      </w:r>
      <w:r>
        <w:rPr/>
        <w:t xml:space="preserve"> uvádí ředitel HZS MS kraje Vladimír Vlček.</w:t>
      </w:r>
    </w:p>
    <w:p>
      <w:pPr/>
      <w:r>
        <w:rPr/>
        <w:t xml:space="preserve">V našem kraji je necelých 15 dřevěných kostelů. Z nich 11 patří do skupiny vysoce rizikových staveb. Pokud by v nich začalo hořet, je velmi pravděpodobné, že by dopadly podobně jako kostel v Gutech a Hrabové. </w:t>
      </w:r>
      <w:r>
        <w:rPr>
          <w:i w:val="1"/>
          <w:iCs w:val="1"/>
        </w:rPr>
        <w:t xml:space="preserve">"Sledovali jsme provoz, jaké činnosti se v něm provádějí, jak vypadá okolí, z jakých konstrukčních prvků je i v jakém stavu je el. instalace," </w:t>
      </w:r>
      <w:r>
        <w:rPr/>
        <w:t xml:space="preserve">říká šéf preventistů HZS MS kraje Miloš Střelka.</w:t>
      </w:r>
    </w:p>
    <w:p>
      <w:pPr/>
      <w:r>
        <w:rPr/>
        <w:t xml:space="preserve">Hasiči jednali i s majiteli kostelů. Církev al prý na důsledné zabezpečení nemá peníze. Jeden kostel by vyšel na asi 300 tisíc korun. Vše tedy bude nyní záležet na tom, jak rychle a zda vůbec připraví ministerstvo kultury dotační program.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109/hasici-bojuji-za-lepsi-ochranu-drevenych-kostelu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2026-06-18T08:13:55+02:00</dcterms:created>
  <dcterms:modified xsi:type="dcterms:W3CDTF">2026-06-18T08:13:55+02:00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