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se otevřelo veřejnosti</w:t>
      </w:r>
    </w:p>
    <w:p>
      <w:pPr/>
      <w:r>
        <w:rPr/>
        <w:t xml:space="preserve">Příští školní rok usedne v lavicích tříd karvinského gymnázia několik desíterk nových studentů. Škola potencionálním zájemcům připravila den otevřených dveří, aby jim výběr nejen usnadnila,ale přesvědčila i o tom, že právě tato škola je tou nejlepší moožnou variantou pro jejich další studium.</w:t>
      </w:r>
    </w:p>
    <w:p>
      <w:pPr/>
      <w:r>
        <w:rPr/>
        <w:t xml:space="preserve">"Momentálně navštěvuji septimu, což je ročník před maturitním ročníkem, šel jsem sem z páté třídy a nevyměnil bych to za nic," řekl Petr Skopal, student Gymnázia Karviná.</w:t>
      </w:r>
    </w:p>
    <w:p>
      <w:pPr/>
      <w:r>
        <w:rPr/>
        <w:t xml:space="preserve">Pochlubit se může škola mnoha úspěchy svých studentů at už v celostátních nebo mezinárodních soutěžích. A aktivní je gymnázium v celé řadě dalších projektů.</w:t>
      </w:r>
    </w:p>
    <w:p>
      <w:pPr/>
      <w:r>
        <w:rPr/>
        <w:t xml:space="preserve">"Mají možnost vycestovat, navštěvujeme Německo, Rakousko, Londýn, chystáme i dějepisnou exkurzi do Itálie," vyjmenoval ředitel gymnázia Miloš Kučera.</w:t>
      </w:r>
    </w:p>
    <w:p>
      <w:pPr/>
      <w:r>
        <w:rPr/>
        <w:t xml:space="preserve">anketa: návštěvnice gymnázia: "Mám zájem tady studovat a chtěla bych se tady hlásit." "Působí to na mě dobře, jsou tu přátelští lidé, učebny jsou moderně zařízeny, takže je to fakt super."</w:t>
      </w:r>
    </w:p>
    <w:p>
      <w:pPr/>
      <w:r>
        <w:rPr/>
        <w:t xml:space="preserve">Gymnázium by si měli vybrat  především žáci, kteří se chtějí dále vzdělávat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126/karvinske-gymnazium-se-otevre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