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23.1.2019,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Tělocvičny na Jubilejní opět slouží sportu</w:t>
      </w:r>
    </w:p>
    <w:p>
      <w:pPr/>
      <w:r>
        <w:rPr/>
        <w:t xml:space="preserve">Otevření zrekonstruovaných tělocvičen v základní škole Jubilejní provázel velký sportovní den. Žáci školy si mohli vyzkoušet všechny vymoženosti opraveného sportoviště. </w:t>
      </w:r>
    </w:p>
    <w:p>
      <w:pPr/>
      <w:r>
        <w:rPr/>
        <w:t xml:space="preserve">“Hrajme mnohem více her než jsme hráli před tím, protože to opravdu bylo v dezolátním stavu,” reagoval jeden z deváťáků školy. “Je to lepší, hlavně ty parkety, protože ty byly dost uvolněné, zakopávali jsme o ně a to nebylo dobré,” přidala se spolužačka. </w:t>
      </w:r>
    </w:p>
    <w:p>
      <w:pPr/>
      <w:r>
        <w:rPr/>
        <w:t xml:space="preserve">Jak je i z výpovědí školáků zřejmé, původní tělocvičny už byly technicky zastaralé a neodpovídaly potřebám výuky. </w:t>
      </w:r>
    </w:p>
    <w:p>
      <w:pPr/>
      <w:r>
        <w:rPr/>
        <w:t xml:space="preserve">“Ukazuje se řada vylepšení oproti minulému stavu. Zejména bych vypíchl kvalitu podlahy, která už byla neutěšená a z bezpečnostního pohledu nevyhovující. Nyní máme podlahu bezproblémovou a máme na ni lajnování pro různé sporty. To umožňuje využít nejen pro žáky škola, ale i pro cizí složky v odpoledních hodinách. Myslím si, že v Novém Jičíně je to jedna z nejpěknějších tělocvičen, kterou tady máme,” uvedl Ladislav Gróf, ředitel ZŠ a MŠ Jubilejní, Nový Jičín</w:t>
      </w:r>
    </w:p>
    <w:p>
      <w:pPr/>
      <w:r>
        <w:rPr/>
        <w:t xml:space="preserve">Zahrát si tu mohou školáci i další zájemci futsal, volejbal, basketbal, mini házenou, florbal i badminton.</w:t>
      </w:r>
    </w:p>
    <w:p>
      <w:pPr/>
      <w:r>
        <w:rPr/>
        <w:t xml:space="preserve">“Tělocvičny jsou konstruovány tak, aby se děti nezranily. Co se týká podlah, jsou výborně odpružené,” doplnil  Michal Částečka, učitel ZŠ a MŠ Jubilejní, Nový Jičín. </w:t>
      </w:r>
    </w:p>
    <w:p>
      <w:pPr/>
      <w:r>
        <w:rPr/>
        <w:t xml:space="preserve">V obou částech tělocvičny je moderní elektronický systém ozvučení a počítadlo skóre. Částečně se v rámci projektu rekonstrukce podařilo obnovit také cvičební pomůcky. </w:t>
      </w:r>
    </w:p>
    <w:p>
      <w:pPr/>
      <w:r>
        <w:rPr/>
        <w:t xml:space="preserve">“Například máme nové žíněnky, branky na florbal a další typy sportů,” ukázal nářaďovnu Michal Částečka. </w:t>
      </w:r>
    </w:p>
    <w:p>
      <w:pPr/>
      <w:r>
        <w:rPr/>
        <w:t xml:space="preserve">Kompletní proměna obou tělocvičen vyšla zhruba na 6 milionů korun. </w:t>
      </w:r>
    </w:p>
    <w:p>
      <w:pPr/>
      <w:r>
        <w:rPr/>
        <w:t xml:space="preserve">“Celkově tu investici zaplatilo město, protože bohužel, na ty městské tělocvičny neexistuje v současné době žádný městský titul,” podotkl Stanislav Kopecký (ANO), starosta Nového Jičína.</w:t>
      </w:r>
    </w:p>
    <w:p>
      <w:pPr/>
      <w:r>
        <w:rPr/>
        <w:t xml:space="preserve">Rekonstrukce, která začala v červenci, se o necelé dva měsíce protáhla. Naštěstí loňský podzim byl díky teplému počasí nakloněn výuce tělesné výchovy na venkovních hřištích. </w:t>
      </w:r>
    </w:p>
    <w:p>
      <w:pPr/>
      <w:r>
        <w:rPr/>
        <w:t xml:space="preserve">“Děti chodily cvičit ven, jak to šlo, a v těch pozdních časech už měly teoretickou část výuky. I tělesná výchova má svou teoretickou stránku a kromě toho mají  v tělesných hodinách zapracovanou i dopravní výchovu, které se takto mohli věnovat,” sdělil ředitel školy.</w:t>
      </w:r>
    </w:p>
    <w:p>
      <w:pPr/>
      <w:r>
        <w:rPr/>
        <w:t xml:space="preserve">Do této čtyřicet let staré školy plánuje město i další investice, týkat by se měly revitalizace chodeb, šaten a elektroinstalace.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64/telocvicny-na-jubilejni-opet-slouzi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