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27.1.2019,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investice kraje do odborné školy mířila do Bruntálu</w:t>
      </w:r>
    </w:p>
    <w:p>
      <w:pPr/>
      <w:r>
        <w:rPr/>
        <w:t xml:space="preserve"> Nováhala významně zkvalitní výuku. Cílem je, aby obor bylatraktivnější, protože je na trhu práce hodně žádaný. </w:t>
      </w:r>
    </w:p>
    <w:p>
      <w:pPr/>
      <w:r>
        <w:rPr/>
        <w:t xml:space="preserve">„Součástítéto haly jsou dílny – kovárna pro obory, učebna, kde budevlastně nejmodernější multifunkční diagnostika a zároveň tadyvlastně vzniká pro tři skupiny žáků, nejenom pro obor opravářzemědělských strojů, ale také i pro obory příbuzné“, říkáředitel školy Michal Durec.</w:t>
      </w:r>
    </w:p>
    <w:p>
      <w:pPr/>
      <w:r>
        <w:rPr/>
        <w:t xml:space="preserve">Kroměnové haly získali žáci i další vybavení, například traktors vlečkou a nákladní a osobní automobil. Celková investicepřesahuje 50 milionů korun. Je spolufinancována Moravskoslezskýmkrajem a Evropskou unii.</w:t>
      </w:r>
    </w:p>
    <w:p>
      <w:pPr/>
      <w:r>
        <w:rPr/>
        <w:t xml:space="preserve">„Můžemeříci, že je to největší investice do odborného vzděláváníve 21. století. Dílny v Bruntále pro SOŠ, hlavně pro oborzemědělských strojů,“ přibližuje investici náměstekhejtmana MS kraje Stanislav Folwarczny (ODS).</w:t>
      </w:r>
    </w:p>
    <w:p>
      <w:pPr/>
      <w:r>
        <w:rPr/>
        <w:t xml:space="preserve">Absolventioboru opravář zemědělských strojů jsou vlastně univerzálnímipracovníky. Během výuky získají také řidičský průkaz aabsolvují svářečské kurzy. </w:t>
      </w:r>
    </w:p>
    <w:p>
      <w:pPr/>
      <w:r>
        <w:rPr/>
        <w:t xml:space="preserve">„Požácích, kteří absolvují učební obory je poptávka a pokudbudou mít nejen teoretické, ale i praktické znalosti, tak najdouuplatnění na trhu práce,“ oceňuje ředitel bruntálského Úřadupráce Jiří Unverdorben.</w:t>
      </w:r>
    </w:p>
    <w:p>
      <w:pPr/>
      <w:r>
        <w:rPr/>
        <w:t xml:space="preserve">„Myslímsi, že opraváři zemědělských strojů opravdu získají přístupk modernímu vybavení, hlavně kvalitní zázemí pro výuku ajsem také přesvědčen o tom, že je to velká přidaná hodnotataké pro město Bruntál, dodává Jan Meca, ředitel bruntálskéSPŠ.</w:t>
      </w:r>
    </w:p>
    <w:p>
      <w:pPr/>
      <w:r>
        <w:rPr/>
        <w:t xml:space="preserve">Střední odborná škola Bruntál je moderní školské pracoviště.V současnosti má bezmála 350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190/nejvetsi-investice-kraje-do-odborne-skoly-mirila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2026-05-16T15:58:39+02:00</dcterms:created>
  <dcterms:modified xsi:type="dcterms:W3CDTF">2026-05-16T15:58:39+02:00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