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velmi často porušují zákaz vjezdu na D48</w:t>
      </w:r>
    </w:p>
    <w:p>
      <w:pPr/>
      <w:r>
        <w:rPr/>
        <w:t xml:space="preserve">Pokud jezdíte vozidlem mezi Novým Jičínem Příborem jistě víte, že v tomto úseku se staví nová dálnice. Doprava je svedena na úzkou komunikaci, která není uzpůsobena pro kamiony a tak na ni vozidla nad 12 tun nesmějí. Jenže to vůbec nedodržují a tak policistům došla trpělivost. Dělají akce a každý kamion musí zaplatit pokutu 2 tisíce korun. </w:t>
      </w:r>
    </w:p>
    <w:p>
      <w:pPr/>
      <w:r>
        <w:rPr/>
        <w:t xml:space="preserve">Během asi 20 minut na silnici vjelo 12 kamionů. Polovina z nich byli cizinci, kteří se vymlouvali na navigaci. Čeští řidiči se vymlouvali různě. </w:t>
      </w:r>
      <w:r>
        <w:rPr>
          <w:i w:val="1"/>
          <w:iCs w:val="1"/>
        </w:rPr>
        <w:t xml:space="preserve">"Značení šlo vidět celkem dobře, ale bohužel jedu tady do DHL a z jedné strany je zákaz a z druhé taky. Nevím jak se tam mám dostat," </w:t>
      </w:r>
      <w:r>
        <w:rPr/>
        <w:t xml:space="preserve">vysvětloval jeden z řidičů a další si stěžoval na nedostatečné značení.</w:t>
      </w:r>
      <w:r>
        <w:rPr>
          <w:i w:val="1"/>
          <w:iCs w:val="1"/>
        </w:rPr>
        <w:t xml:space="preserve"> "Desítky dopravních značení jsou rozmístěny na všech komunikacích, které směřují do tohoto úseku. Když to vezmu od Olomouce, tak to začíná už na dálnici D1,"</w:t>
      </w:r>
      <w:r>
        <w:rPr/>
        <w:t xml:space="preserve"> vysvětluje vedoucí dopravní policie MS kraje Jiří Zlý.</w:t>
      </w:r>
    </w:p>
    <w:p>
      <w:pPr/>
      <w:r>
        <w:rPr/>
        <w:t xml:space="preserve">Za necelé dva týdny už  policisté evidují 322 přestupků a po středeční akci k nim přibudou desítky dalších. Pokud to počasí stavebníkům umožní, měla by uzávěra skončit na konci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20/kamiony-velmi-casto-porusuji-zakaz-vjezdu-na-d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