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věnoval dětem v nemocnicích dárky</w:t>
      </w:r>
    </w:p>
    <w:p>
      <w:pPr/>
      <w:r>
        <w:rPr/>
        <w:t xml:space="preserve">Dětští pacienti snášejí hospitalizaci mnohem hůře než ti dospělí. Rozveselit se je snaží zdravotníci v herních místnostech. Kraj se rozhodl, že přidá také ruku k dílu a nakoupil malým pacientům nové hry. </w:t>
      </w:r>
    </w:p>
    <w:p>
      <w:pPr/>
      <w:r>
        <w:rPr/>
        <w:t xml:space="preserve">“Rozhodli jsme se, že děti by neměly dostávat dárky jen na Vánoce a Mikuláše, ale během roku. Protože tady musí být se svými nemocemi a my jim to chceme zpříjemnit. Budeme průběžně doplňovat a obměňovat hry,” řekl náměstek hejtmana Martin Gebauer (ANO).</w:t>
      </w:r>
    </w:p>
    <w:p>
      <w:pPr/>
      <w:r>
        <w:rPr/>
        <w:t xml:space="preserve">Jako první dostaly dárky děti v havířovské nemocnici.</w:t>
      </w:r>
    </w:p>
    <w:p>
      <w:pPr/>
      <w:r>
        <w:rPr/>
        <w:t xml:space="preserve">“Nám se tady na oddělení točí hodně dětí různých věkových kategorií. I když jsou tady děti třeba jen tři dny, tak se jim to táhne. Proto přivítáme jakékoliv hračky,” řekla vrchní sestra dětského oddělení NsP Havířov Ivona Mikulenková.</w:t>
      </w:r>
    </w:p>
    <w:p>
      <w:pPr/>
      <w:r>
        <w:rPr/>
        <w:t xml:space="preserve">“Je to tady hezké a mají tady moc pěkné hračky a nenudím se tu,” řekla malá pacientka.</w:t>
      </w:r>
    </w:p>
    <w:p>
      <w:pPr/>
      <w:r>
        <w:rPr/>
        <w:t xml:space="preserve">“Líbí se mi ten dárek, ale ještě nevím, jak to mám hrát,” dodal pacient.</w:t>
      </w:r>
    </w:p>
    <w:p>
      <w:pPr/>
      <w:r>
        <w:rPr/>
        <w:t xml:space="preserve">Velkou radost z nových her měly i děti v karvinské nemocnici. Zkrátka ale nepřijdou ani v ostatních krajských zařízeních.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221/kraj-venoval-detem-v-nemocnicich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2026-04-11T15:54:20+02:00</dcterms:created>
  <dcterms:modified xsi:type="dcterms:W3CDTF">2026-04-11T15:54:20+02:00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