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Černou kostku budou projektovat původní architekti</w:t>
      </w:r>
    </w:p>
    <w:p>
      <w:pPr/>
      <w:r>
        <w:rPr/>
        <w:t xml:space="preserve">Moravskoslezský kraj se konečně dočká důstojné vědecké knihovny. Budova by měla patřit k dominantám města a její název Černá kostka hovoří za vše. Hejtmanství dokonce pověřilo vytvořením projektu původní autory studie Ladislava Kubu a Tomáše Pilaře. Ti mají oživit a zmodernizovat své plány z roku 2004. </w:t>
      </w:r>
      <w:r>
        <w:rPr>
          <w:i w:val="1"/>
          <w:iCs w:val="1"/>
        </w:rPr>
        <w:t xml:space="preserve">"Pokud vše půjde dobře, tak v březnu bude předložena zastupitelstvu studie, která bude zohledňovat veškeré trendy knihovny 21. století,"</w:t>
      </w:r>
      <w:r>
        <w:rPr/>
        <w:t xml:space="preserve"> vysvětluje náměstek hejtmana Lukáš Curylo.</w:t>
      </w:r>
    </w:p>
    <w:p>
      <w:pPr/>
      <w:r>
        <w:rPr/>
        <w:t xml:space="preserve">Vnitřní prostory knihovny budou zcela odlišné od původní studie. Musejí odpovídat moderním potřebám pro vzdělávací instituci v digitálním věku. Z vnější strany ale budova zůstane stejná. Název Černá kostka tedy zůstane. </w:t>
      </w:r>
      <w:r>
        <w:rPr>
          <w:i w:val="1"/>
          <w:iCs w:val="1"/>
        </w:rPr>
        <w:t xml:space="preserve">“Konstrukce je z monolitického betonu a vnější opláštění by mělo být z černého pororoštu nebo z černých kovových lamel,” </w:t>
      </w:r>
      <w:r>
        <w:rPr/>
        <w:t xml:space="preserve">říká architekt Ladislav Kuba.</w:t>
      </w:r>
    </w:p>
    <w:p>
      <w:pPr/>
      <w:r>
        <w:rPr/>
        <w:t xml:space="preserve">Součástí Černé kostky bude podzemní parkoviště a kraj chce vedle vybudovat i parkovací dům. </w:t>
      </w:r>
      <w:r>
        <w:rPr>
          <w:i w:val="1"/>
          <w:iCs w:val="1"/>
        </w:rPr>
        <w:t xml:space="preserve">"Měl by pojmout 600 - 700 vozidel," </w:t>
      </w:r>
      <w:r>
        <w:rPr/>
        <w:t xml:space="preserve">dodává Curylo.</w:t>
      </w:r>
    </w:p>
    <w:p>
      <w:pPr/>
      <w:r>
        <w:rPr/>
        <w:t xml:space="preserve">Projekt bude stát 50 milionů korun. Stavba pak miliardu 350 milionů korun. O náklady se podělí stát, kraj i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41/cernou-kostku-budou-projektovat-puvodni-archite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2026-06-20T03:06:02+02:00</dcterms:created>
  <dcterms:modified xsi:type="dcterms:W3CDTF">2026-06-20T03:06:02+02:00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