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7.2.2019,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Zastupitelstvo dětí jednalo na novojičínské radnici</w:t>
      </w:r>
    </w:p>
    <w:p>
      <w:pPr/>
      <w:r>
        <w:rPr/>
        <w:t xml:space="preserve">Zastupitelstvo dětí a mládeže v Novém Jičíně tvoří skupina 11 mladých lidí z místních škol. Schází se dvakrát týdně pod hlavičkou Střediska volného času Fokus. Svou činnost teď odprezentovali vedení města - akcí nazvanou Snídaně se starostou.</w:t>
      </w:r>
    </w:p>
    <w:p>
      <w:pPr/>
      <w:r>
        <w:rPr/>
        <w:t xml:space="preserve">“Zastupitelstvo dětí a mládeže za poslední rok udělalo asi dvě největší akce. Jednou byl CoffeeCake festival, který měl, myslím si, velký úspěch s téměř tisícovkou lidí. Druhá byla Generace XYZ, což hlavně naplňuje naši hlavní náplň činnosti, kdy jsme propojovali generace,” uvedla Kristýna Vodáková, předsedkyně Zastupitelstva dětí a mládeže Nový Jičín. </w:t>
      </w:r>
    </w:p>
    <w:p>
      <w:pPr/>
      <w:r>
        <w:rPr/>
        <w:t xml:space="preserve">“Jsem velmi rád, že v dnešní době se najdou mladí lidé, kteří udělají něco sami pro sebe. Ale ta největší přidaná hodnota je pro mě to, že dokážou udělat něco pro druhé. Ať jsou to vrstevníci nebo pro starší generaci,” reagoval Stanislav Kopecký (ANO), starosta Nového Jičína.  </w:t>
      </w:r>
    </w:p>
    <w:p>
      <w:pPr/>
      <w:r>
        <w:rPr/>
        <w:t xml:space="preserve">Mladí zastupitelé měli také prostor ptát se členů vedení radnice na věci, které zajímaly je samotné. Zazněl například dotaz na osud Hückelových vil, kamenného divadla, ale třeba také na možnosti brigád pro studenty nebo  jejich účasti v odborných komisích.</w:t>
      </w:r>
    </w:p>
    <w:p>
      <w:pPr/>
      <w:r>
        <w:rPr/>
        <w:t xml:space="preserve">“Bude snahou i tyto mladé děti zapojit třeba do komisí města. Nicméně jsme tam omezení počtem členů a věkem těchto mládežníků,” podotkl starosta. </w:t>
      </w:r>
    </w:p>
    <w:p>
      <w:pPr/>
      <w:r>
        <w:rPr/>
        <w:t xml:space="preserve">Starosta by si dovedl představit  jejich účast především v komisích, které se tématicky zabývají školstvím, kulturou nebo rozvojem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280/zastupitelstvo-deti-jednalo-na-novojicinske-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2026-09-06T21:28:05+02:00</dcterms:created>
  <dcterms:modified xsi:type="dcterms:W3CDTF">2026-09-06T21:28:05+02:00</dcterms:modified>
</cp:coreProperties>
</file>

<file path=docProps/custom.xml><?xml version="1.0" encoding="utf-8"?>
<Properties xmlns="http://schemas.openxmlformats.org/officeDocument/2006/custom-properties" xmlns:vt="http://schemas.openxmlformats.org/officeDocument/2006/docPropsVTypes"/>
</file>