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6.2.2019,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fotografie ze stonavského kalendáře</w:t>
      </w:r>
    </w:p>
    <w:p>
      <w:pPr/>
      <w:r>
        <w:rPr/>
        <w:t xml:space="preserve">Děti se v ní vzdělávají od roku 1853. Zpočátku přízemní budova nahradila dřevěnou školu z roku 1812, vzdálenou asi 20 metrů od té dnešní, zděné. V roce 1868 školu navštěvovalo 135 dětí, výuka probíhala v polštině. Pro zvýšení kapacity bylo další patro přistavěno v roce 1875. Výuka zde byla přerušena v období druhé světové války. Budova tehdy sloužila jako kancelář pro styk s držiteli volkslisty. Ke konci války zde byla umístěna i německá mateřská škola do doby, kdy budovu obsadila a zdevastovala německá armáda. Po válce byl interiér školy opraven a opět se zde začalo učit.  Od roku 1961 dokonce i hře na hudební nástroje. Dnes se ve škole učí žáci 1. stupně české základní školy od první do čtvrté třídy.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294/predstavujeme-fotografie-ze-stonavskeho-kalend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2026-09-01T18:14:56+02:00</dcterms:created>
  <dcterms:modified xsi:type="dcterms:W3CDTF">2026-09-01T18:14:56+02:00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