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Keře v Novém Jičíně radikálním ořezem omládnou</w:t>
      </w:r>
    </w:p>
    <w:p>
      <w:pPr/>
      <w:r>
        <w:rPr/>
        <w:t xml:space="preserve">Pás keřů mezi hlavním tahem městem a bytovými domy na Dvořákově ulici v Novém Jičíně slouží mimo jiné jako ochrana proti hluku a prachu. Dřeviny ale nebyly dlouho udržované a čeká je radikální ořez.  </w:t>
      </w:r>
    </w:p>
    <w:p>
      <w:pPr/>
      <w:r>
        <w:rPr/>
        <w:t xml:space="preserve">“Ten zásah může vypadat dost radikálně, ale půjde opravdu jen o zmlazení. Tím, že se to dělá v předjaří, na jaře už keře začnou obrážet a do tří let budou vzrostlé,” uvedla Olga Kubálková, Odbor životního prostředí MěÚ Nový Jičín.   </w:t>
      </w:r>
    </w:p>
    <w:p>
      <w:pPr/>
      <w:r>
        <w:rPr/>
        <w:t xml:space="preserve">Práce zahájí technické služby příští týden. “Omlazovací řezy se provádějí pět až deset centimetrů od spodu, tudíž na jaro znovu obrazí. Není to likvidace, je to jenom obnova keřů,” podotkl Pavel Zápalka, Technické služby města Nového Jičína.  V této oblasti také ještě technické služby vykácí pět suchých stromů. “Bude to v etapách. V rozmezí tří let bychom takto měli dostat celé město jakoby pod kontrolu a budeme udržovat a udržovat,” dodal Pavel Zápalka.   </w:t>
      </w:r>
    </w:p>
    <w:p>
      <w:pPr/>
      <w:r>
        <w:rPr/>
        <w:t xml:space="preserve">Na menších plochách, kde už razantní zásahy do keřů začaly, je vidět i další efekt těchto prací. Z městské zeleně zmizí i hromady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34/kere-v-novem-jicine-radikalnim-orezem-omla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2026-06-24T08:50:28+02:00</dcterms:created>
  <dcterms:modified xsi:type="dcterms:W3CDTF">2026-06-24T08:50:28+02:00</dcterms:modified>
</cp:coreProperties>
</file>

<file path=docProps/custom.xml><?xml version="1.0" encoding="utf-8"?>
<Properties xmlns="http://schemas.openxmlformats.org/officeDocument/2006/custom-properties" xmlns:vt="http://schemas.openxmlformats.org/officeDocument/2006/docPropsVTypes"/>
</file>