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15.2.2019,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Roční soutěž v Karvinském zpravodaji měla úspěch</w:t>
      </w:r>
    </w:p>
    <w:p>
      <w:pPr/>
      <w:r>
        <w:rPr/>
        <w:t xml:space="preserve">Karvinský zpravodaj, který lidé dostávají do schránek každý měsíc, obsahoval loni jednu dlouhodobou soutěž. Do ní se zapojilo více jak sedmdesát čtenářů.</w:t>
      </w:r>
    </w:p>
    <w:p>
      <w:pPr/>
      <w:r>
        <w:rPr/>
        <w:t xml:space="preserve">"Nachystali jsme roční soutěž k 750. výročí města. Čtenáři měli za úkol vystřihovat měsíc co měsíc jeden díl fotky, složit, nalepit a přinést na tiskové. Byli jsme překvapeni soutěže se účastnilo více jak 70 čtenů zpravodaje," řekla Martina Orgoníková z MMK.</w:t>
      </w:r>
    </w:p>
    <w:p>
      <w:pPr/>
      <w:r>
        <w:rPr/>
        <w:t xml:space="preserve">Původně bylo přichystáno pět zajímavých hodnotných cen, pořadatelé se vzhledem k zájmu karviňáků rozhodli počet výher navýšit.</w:t>
      </w:r>
    </w:p>
    <w:p>
      <w:pPr/>
      <w:r>
        <w:rPr/>
        <w:t xml:space="preserve">Zástupci organizací, jako je regionální knihovna, městský dům kultury, kino Centrum, a další pak transparentně vylosovali několik desítek výherců.</w:t>
      </w:r>
    </w:p>
    <w:p>
      <w:pPr/>
      <w:r>
        <w:rPr/>
        <w:t xml:space="preserve">Zároveň se v průběhu letošního roku dočkají čtenáři i změny ve zpravodaji.</w:t>
      </w:r>
    </w:p>
    <w:p>
      <w:pPr/>
      <w:r>
        <w:rPr/>
        <w:t xml:space="preserve">J"Od června letošního roku se čtenáři mohou těšit na nový formát, budeme mít 12 stran, dojde možná i na křížovku a inzerenty, kteří se nás často dotazovali na inzerát, tak můžeme potěšit, počítáme i s placenou inzercí," řekl Jan Šimerda, redaktor Karvinského zpravodaje.</w:t>
      </w:r>
    </w:p>
    <w:p>
      <w:pPr/>
      <w:r>
        <w:rPr/>
        <w:t xml:space="preserve">Čtenáři mohou i nadále posílat své náměty, redakce je přijme prostřednictvím mailové adresy zpravodaj@karvina.cz.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5343/rocni-soutez-v-karvinskem-zpravodaji-mela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2026-04-29T03:34:24+02:00</dcterms:created>
  <dcterms:modified xsi:type="dcterms:W3CDTF">2026-04-29T03:34:24+02:00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