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krytém bazénu v Karviné stojí nově knihobudka</w:t>
      </w:r>
    </w:p>
    <w:p>
      <w:pPr/>
      <w:r>
        <w:rPr/>
        <w:t xml:space="preserve"> Karvinská regionální knihovna se opět přiblížila čtenářům a rozšířila své služby, tentokrát na krytý bazén.</w:t>
      </w:r>
    </w:p>
    <w:p>
      <w:pPr/>
      <w:r>
        <w:rPr/>
        <w:t xml:space="preserve">"RKK získala v loňském roce ocenění Městská knihovna roku a jednou z cen byla i tato knihobudka," prozradila ředitelka Regionální knihovny Karviná Markéta Kukrechtová.  "Máme tady hodně rodičů, hodně lidí, kteří čekají na své děti, když jsou v oddíle. Líbí se mi to, že ti lidé nemusí podepisovat žádné papíry, nemusí nic platit, měli by se kultivovaně k té knihovničce chovat," vysvětlila Petr Dyszkiewicz, ředitel společnosti STaRS Karviná.</w:t>
      </w:r>
    </w:p>
    <w:p>
      <w:pPr/>
      <w:r>
        <w:rPr/>
        <w:t xml:space="preserve">"Mohou si knihu vypůjčit, vzít, i sem knihu přinést. Je to o tom, že každá kniha má svého čtenáře," dodala ředitelka.</w:t>
      </w:r>
    </w:p>
    <w:p>
      <w:pPr/>
      <w:r>
        <w:rPr/>
        <w:t xml:space="preserve">Knihovna ve spolupráci s městskou sportovní společností STaRS plánuje umístit letos ještě jednu knihobudku a to na letní koupaliště.</w:t>
      </w:r>
    </w:p>
    <w:p>
      <w:pPr/>
      <w:r>
        <w:rPr/>
        <w:t xml:space="preserve">"Je vidět, že naše knihovna byla právem vyhlášena knihovnou roku, tahle iniciativa je velmi vítána v dnešním světě, kdy říkáme, že děti nečtou, mládež nečte, je to další krok k propagaci toho čteného slova a jsem velmi rád že něco takového povstalo," řekl náměstek primátora Karviné Andrzej Bizoń. </w:t>
      </w:r>
    </w:p>
    <w:p>
      <w:pPr/>
      <w:r>
        <w:rPr/>
        <w:t xml:space="preserve">Podobný princip vezmu si, přečtu si, vrátím nebo i jinou knihu zpátky přinesu,  funguje od loňského roku na vlakovém nádraží, kde je umístěn v rámci projektu Kniha do vlaku regál s knihami. Karvinská knihovna byla v tomto případě stou knihovnou , která se do tohoto celorepublikového projektu zapojila.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455/na-krytem-bazenu-v-karvine-stoji-nove-knihobu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2026-06-16T09:37:35+02:00</dcterms:created>
  <dcterms:modified xsi:type="dcterms:W3CDTF">2026-06-16T09:37:35+02:00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