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připravuje další rozvoj sociálních služeb</w:t>
      </w:r>
    </w:p>
    <w:p>
      <w:pPr/>
      <w:r>
        <w:rPr/>
        <w:t xml:space="preserve">Sociální oblast a její podpora patří k prioritám vedení města. V tuto chvíli proto finišuje příprava Střednědobého plánu sociálních služeb a navazujících aktivit města na období 2019 až 2021, který odráží potřeby občanů i sociálních služeb. </w:t>
      </w:r>
    </w:p>
    <w:p>
      <w:pPr/>
      <w:r>
        <w:rPr/>
        <w:t xml:space="preserve">“V souvislosti se stárnutím populace a rostoucím počtem onemocnění demencemi, je v plánu vybudování nového zázemí centra denních služeb pro seniory, rozšířit kapacity pobytové služby domova se zvláštním režimem, domova pro seniory i pečovatelské služby,” uvedl náměstek primátora Frýdku-Místku Marcel Sikora.</w:t>
      </w:r>
    </w:p>
    <w:p>
      <w:pPr/>
      <w:r>
        <w:rPr/>
        <w:t xml:space="preserve">Také terénní a pobytové služby se budou dále rozvíjet.</w:t>
      </w:r>
    </w:p>
    <w:p>
      <w:pPr/>
      <w:r>
        <w:rPr/>
        <w:t xml:space="preserve">“Rovněž se připravuje zkvalitnění a rozšíření kapacit terénních a pobytových služeb pro osoby se zdravotním postižením a vybudování chráněného bydlení pro lidi s duševním onemocněním v souvislosti s realizací centra duševního zdraví v rámci reformy psychiatrické péče. Komunitní plán si také klade za cíl podporu rodin s dětmi při předcházení a řešení nepříznivých sociálních situací,” dodal Sikora.</w:t>
      </w:r>
    </w:p>
    <w:p>
      <w:pPr/>
      <w:r>
        <w:rPr/>
        <w:t xml:space="preserve">A to například navýšením kapacity nízkoprahového zařízení pro děti a mládež, podporou volnočasových a vzdělávacích aktivit i podporou odborné pomoci, která směřuje ke zvyšování rodičovských kompetencí a zkvalitňování rodinných vztahů. Návrh dokumentu si budou moci prohlédnout občané a k jeho obsahu se na předepsaném formuláři vyjádřit v rámci připomínkového řízení, které bude probíhat do 17. března. Informace najdou na webu města. Poté dokument projedná sociální a zdravotní komise a následně rada. Na závěr schvalovacího procesu o dokumentu rozhodne zastupitelstvo na svém zasedání 5.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460/frydekmistek-pripravuje-dalsi-rozvoj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2026-06-18T10:17:14+02:00</dcterms:created>
  <dcterms:modified xsi:type="dcterms:W3CDTF">2026-06-18T10:17:14+02:00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