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přednášeli mladí recitátoři</w:t>
      </w:r>
    </w:p>
    <w:p>
      <w:pPr/>
      <w:r>
        <w:rPr/>
        <w:t xml:space="preserve">Kinosál Kulturního centra ve Frýdlantu nad Ostravicí hostil obvodní kolo 48. ročníku celostátní soutěže mladých recitátorů. </w:t>
      </w:r>
    </w:p>
    <w:p>
      <w:pPr/>
      <w:r>
        <w:rPr/>
        <w:t xml:space="preserve">“Jedná se o tři kategorie, nultá kategorie je nesoutěžní, to jsou žáci prvních ročníků. Žáci druhých a třetích ročníků tvoří první kategorii a druhou kategorii tvoří žáci čtvrtých a pátých ročníků. Mohou pracovat pouze s textem jiného autora a délka textu by neměla přesáhnout zhruba pět minut,” popsal učitel ZŠ Komenského ve Frýdlantu nad Ostravicí Aleš Prokop.</w:t>
      </w:r>
    </w:p>
    <w:p>
      <w:pPr/>
      <w:r>
        <w:rPr/>
        <w:t xml:space="preserve">Soutěže se účastnily děti ze základních škol z Frýdlantu nad Ostravicí, ale i okolních obcí, například z Čeladné nebo Nové Vsi. </w:t>
      </w:r>
    </w:p>
    <w:p>
      <w:pPr/>
      <w:r>
        <w:rPr/>
        <w:t xml:space="preserve">Anketa, účastníci soutěže: 1. “Já jsem recitovala básničku Maminkovská škola od Dagmar Vysoké.” 2. “Já budu recitovat prózu O smutném tygrovi.”</w:t>
      </w:r>
    </w:p>
    <w:p>
      <w:pPr/>
      <w:r>
        <w:rPr/>
        <w:t xml:space="preserve">Recitační dovednosti dětí hodnotila tříčlenná porota.</w:t>
      </w:r>
    </w:p>
    <w:p>
      <w:pPr/>
      <w:r>
        <w:rPr/>
        <w:t xml:space="preserve">“Zaměřujeme se zejména na pěknou výslovnost, dále se zaměřujeme na to, aby to děti neuspěchaly, a taky trošku sledujeme, kdo má větší nervozitu nebo kdo je takový ustrašený,” řekla předsedkyně poroty Zdenka Segetová.</w:t>
      </w:r>
    </w:p>
    <w:p>
      <w:pPr/>
      <w:r>
        <w:rPr/>
        <w:t xml:space="preserve">Dva nejlepší recitátoři z každé soutěžní kategorie postoupili do krajského kola, které proběhne 20. března ve Frýdku-Místku. Odtud se pak mohou probojovat až do kola celostátního.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461/ve-frydlantu-nad-ostravici-prednaseli-mladi-recit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2026-05-13T21:59:13+02:00</dcterms:created>
  <dcterms:modified xsi:type="dcterms:W3CDTF">2026-05-13T21:59:13+02:00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