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7.3.2019,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magistrátu počtvrté zasedli zastupitelé Frýdku-Místku</w:t>
      </w:r>
    </w:p>
    <w:p>
      <w:pPr/>
      <w:r>
        <w:rPr/>
        <w:t xml:space="preserve">Velká zasedací síň frýdeckého magistrátu hostila další jednání zastupitelstva. Zastupitelé schvalovali poměrně hodně smluv o dotacích pro spolky, které působí na území města.</w:t>
      </w:r>
    </w:p>
    <w:p>
      <w:pPr/>
      <w:r>
        <w:rPr/>
        <w:t xml:space="preserve">“Jedná se o sportovní činnost jednotlivých klubů, dále jsme dávali do sociálních služeb, do kultury, potom jsme dávali dotace i na program regenerace města pro 2019, stejně tak i program regenerace objektů s historickou nebo historizující fasádou, dotace i z odboru životního prostředí a zemědělství a dále i program prevence kriminality statutárního města,” uvedl primátor Frýdku-Místku Michal Pobucký.</w:t>
      </w:r>
    </w:p>
    <w:p>
      <w:pPr/>
      <w:r>
        <w:rPr/>
        <w:t xml:space="preserve">Jedním z témat, které se na zastupitelstvu řešilo, byla podpora benefičního festivalu Sweetsen fest.</w:t>
      </w:r>
    </w:p>
    <w:p>
      <w:pPr/>
      <w:r>
        <w:rPr/>
        <w:t xml:space="preserve">“Já jsem rád, že se nalezla shoda na vyšší podpoře Sweetsen festu jako tradiční kulturní akce, a že se na rozdíl od některých facebookových diskuzí jasně potvrdilo, jakou roli při pořádání tohoto festivalu město hraje. Že je v podstatě jeho podpora pro akci tohoto typu existenčně důležitá. Částka schválená zastupitelstvem na tento festival je 700 tisíc korun,” sdělil náměstek primátora Frýdku-Místku Pavel Machala.</w:t>
      </w:r>
    </w:p>
    <w:p>
      <w:pPr/>
      <w:r>
        <w:rPr/>
        <w:t xml:space="preserve">Zastupitelé se také seznámili s využitím nebytových prostor, které jsou v objektech v majetku města,s a dále s postupem přípravy a výstavby silnice I/48.</w:t>
      </w:r>
    </w:p>
    <w:p>
      <w:pPr/>
      <w:r>
        <w:rPr/>
        <w:t xml:space="preserve">“Kromě toho všeho jsme schválili i novelu obecně závazné vyhlášky o nočním klidu, kde jsou vyjmenovány jednotlivé dny, kdy se noční klid může protáhnout, jedná se o akci typu Mezinárodní folklorní festival. Za další jsme potom schválili plány kontrol Kontrolního výboru zastupitelstva města a potom zprávu o činnosti finančního výboru,” dodal primátor.</w:t>
      </w:r>
    </w:p>
    <w:p>
      <w:pPr/>
      <w:r>
        <w:rPr/>
        <w:t xml:space="preserve">Vybranými tématy se budeme zabývat podrobněji v samostatných reportážích.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11/na-magistratu-poctvrte-zasedli-zastupitel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2026-06-18T08:13:59+02:00</dcterms:created>
  <dcterms:modified xsi:type="dcterms:W3CDTF">2026-06-18T08:13:59+02:00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