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nádraží v Havířově začne v květnu</w:t>
      </w:r>
    </w:p>
    <w:p>
      <w:pPr/>
      <w:r>
        <w:rPr/>
        <w:t xml:space="preserve">Už v květnu by mohly začít práce na rekonstrukci vlakového nádraží v Havířově. Jak budou práce probíhat, zda dojde k nějakému omezení a hlavně, jak bude vypadat finální výsledek, se mohli lidé dozvědět v rámci besedy s primátorem. Město v rámci přednádraží vybuduje například 134 parkovacích stání, zastřešený koridor do nové výpravní budovy, cyklostezky, či stojany na kola. </w:t>
      </w:r>
    </w:p>
    <w:p>
      <w:pPr/>
      <w:r>
        <w:rPr/>
        <w:t xml:space="preserve">“Nová část, která bude výpravní, se opraví bez toho, aby lidé byli nějak zvlášť omezeni. Ale samozřejmě, že je prosíme o trpělivost, protože se budou pohybovat na staveništi. I celý přednádražní prostor bude zajištěn tak, aby se mohli bezbariérově dostat jak k nástupišti, tak do odbavovací haly,” řekl primátor města Josef Bělica (ANO).</w:t>
      </w:r>
    </w:p>
    <w:p>
      <w:pPr/>
      <w:r>
        <w:rPr/>
        <w:t xml:space="preserve">“Celá rekonstrukce bude rozdělena na dvě etapy. V první se bude dělat v levé části nižší objekt a bude navazovat druhá část rekonstrukce, což je ta velká hala. Ta získá nové opláštění a celkovou rekonstrukci,” vysvětlil ředitel stavební správy východ SŽDC Miroslav Bočák.</w:t>
      </w:r>
    </w:p>
    <w:p>
      <w:pPr/>
      <w:r>
        <w:rPr/>
        <w:t xml:space="preserve">“Určitě bych tam uvítal nějaké pekařství a služebnu městské policie,” řekl účastník besedy.</w:t>
      </w:r>
    </w:p>
    <w:p>
      <w:pPr/>
      <w:r>
        <w:rPr/>
        <w:t xml:space="preserve">“Aby to nádraží bylo dostupné, aby mohli invalidé cestovat, jako lidé,” dodala žena.</w:t>
      </w:r>
    </w:p>
    <w:p>
      <w:pPr/>
      <w:r>
        <w:rPr/>
        <w:t xml:space="preserve">Ihned po dokončení všech prací se SŽDC pustí do rozsáhlé rekonstrukce kolejiště a nástupišť.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556/rekonstrukce-nadrazi-v-havirove-zacne-v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2026-05-10T06:34:12+02:00</dcterms:created>
  <dcterms:modified xsi:type="dcterms:W3CDTF">2026-05-10T06:34:12+02:00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