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utkali v deskových hrách</w:t>
      </w:r>
    </w:p>
    <w:p>
      <w:pPr/>
      <w:r>
        <w:rPr/>
        <w:t xml:space="preserve">Turnaj pro žáky základních školv deskových hrách uspořádala Místní akční skupinaOpavsko spolu s Hracím deskovým centrem Legie. Jednotlivé týmyse utkaly ve čtyřech  hrách, které jsou nyní populární: Abakuprověřilo matematické schopnosti, Krycí jména zase vyjadřování,Patchwork logiku a Kingdomino představivost.</w:t>
      </w:r>
    </w:p>
    <w:p>
      <w:pPr/>
      <w:r>
        <w:rPr/>
        <w:t xml:space="preserve">„Každá škola, každý tým  měl k dipozici  kompletní sadu her, vekterých se dnes utkali. A mohli se tak dopředu připravit,“řekl nám jeden z rozhodčíchMartin Kozelský.</w:t>
      </w:r>
    </w:p>
    <w:p>
      <w:pPr/>
      <w:r>
        <w:rPr/>
        <w:t xml:space="preserve">Zdá se, že trénink nikdo nepodcenil,protože souboje byly mnohdy velmi vyrovnané. Průběh sledovalibedlivě rozhodčí, kteří dohlíželi zejména na základnírozestavění a trpělivě řešili složité situace na hernímplánu, se kterými si hráči nevěděli rady.</w:t>
      </w:r>
    </w:p>
    <w:p>
      <w:pPr/>
      <w:r>
        <w:rPr/>
        <w:t xml:space="preserve">Ačkoliv to na první pohled vypadá jakozábava, je opravdu nutné se na každý tah soustředit. A někdy tošlo v rušném sále otického kulturního domu opravdu těžko.</w:t>
      </w:r>
    </w:p>
    <w:p>
      <w:pPr/>
      <w:hyperlink r:id="rId9" w:history="1">
        <w:r>
          <w:rPr/>
          <w:t xml:space="preserve"/>
        </w:r>
      </w:hyperlink>
      <w:r>
        <w:rPr/>
        <w:t xml:space="preserve">„Toto je hraAbaku, je omatematice. Musítemyslet v příkladech a za to sepřičítají body, vysvětlujeLucie Burianová, jedna ze soutěžících.“</w:t>
      </w:r>
    </w:p>
    <w:p>
      <w:pPr/>
      <w:r>
        <w:rPr/>
        <w:t xml:space="preserve">Právě tutohru děti dobře znaly z hodin matematiky. Mnozí  učitelétotiž deskové hry  používají pro zpestření.</w:t>
      </w:r>
    </w:p>
    <w:p>
      <w:pPr/>
      <w:r>
        <w:rPr/>
        <w:t xml:space="preserve">„Některé hry přímo pomáhajíučitelům ve výuce,jako třeba Abaku, to je hra jakostvořená pro hodinymatematiky. Mnohé další učí třeba komunikaci, práci v týmu, přizpůsobení senovým situacím,“ říkáučitelka Libuše Kovářová.</w:t>
      </w:r>
    </w:p>
    <w:p>
      <w:pPr/>
      <w:r>
        <w:rPr/>
        <w:t xml:space="preserve">Vítězem turnaje se nakonec stalo družstvoze Základní školy Vrchní.S rozdílem jediného bodu připadlo 2.místo Základní škole Edvarda Beneše. Bronzová příčkanáležela týmu ze ZŠ Riegrova.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79/skolaci-se-utkali-v%C2%A0deskovych-hra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2026-06-16T09:46:54+02:00</dcterms:created>
  <dcterms:modified xsi:type="dcterms:W3CDTF">2026-06-16T09:46:54+02:00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