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9.4.2019,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Exploze na radnici v Rýmařově, policie má podezřelého muže</w:t>
      </w:r>
    </w:p>
    <w:p>
      <w:pPr/>
      <w:r>
        <w:rPr/>
        <w:t xml:space="preserve">"Dnes kolem 17. hodiny došlo k explozi na městském úřadu v Rýmařově. Ke zranění osob nedošlo. Policisté v tuto chvíli ohledávají místo činu, zajišťují stopy a provádí další procesní úkony. V tuto chvíli nelze poskytnout bližší informace," řekla Pavla Jiroušková, mluvčí PČR Bruntál.</w:t>
      </w:r>
    </w:p>
    <w:p>
      <w:pPr/>
      <w:r>
        <w:rPr/>
        <w:t xml:space="preserve">Starosta Rýmařova se o události dozvěděl krátce po výbuchu, v té době už byl mimo radnici.</w:t>
      </w:r>
    </w:p>
    <w:p>
      <w:pPr/>
      <w:r>
        <w:rPr/>
        <w:t xml:space="preserve">"Já jsem v té době byl na tréninku mladší přípravky, kterou trénuji, tuto informaci mi zavolala jednatelka městských služeb, která byla v protějším obchodě a slyšela explozi. Nevěděl jsem, k jaké explozi došlo, doteď vlastně nemám ověřeno k jaké explozi došlo, protože je tady na radnici plno pyrotechniků, policie, hasičů," popsal situaci starosta Rýmařova Luděk Šimko.</w:t>
      </w:r>
    </w:p>
    <w:p>
      <w:pPr/>
      <w:r>
        <w:rPr/>
        <w:t xml:space="preserve">Od lidí se starosta dozvěděl, že šlo údajně o úmyslný čin.</w:t>
      </w:r>
    </w:p>
    <w:p>
      <w:pPr/>
      <w:r>
        <w:rPr/>
        <w:t xml:space="preserve">" Jsem se dozvěděl od lidí, že snad někdo nastražil nějakou bombu nebo nálož, ale to je od lidí, od policie jsem zatím nedostal žádné oficiální vyjádření," dodal starosta.</w:t>
      </w:r>
    </w:p>
    <w:p>
      <w:pPr/>
      <w:r>
        <w:rPr/>
        <w:t xml:space="preserve">V Rýmařově jsou tři budovy městského úřadu, v budově, ve které došlo k explozi se nachází čtyři odbory, ty budou během středy zavřeny. Ostatní budovy úřadu budou fungovat jako obvykle.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01/video-exploze-na-radnici-v-rymarove-policie-ma-podezrele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2026-06-15T04:46:11+02:00</dcterms:created>
  <dcterms:modified xsi:type="dcterms:W3CDTF">2026-06-15T04:46:11+02:00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