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se zapojili do akce JEHLA</w:t>
      </w:r>
    </w:p>
    <w:p>
      <w:pPr/>
      <w:r>
        <w:rPr/>
        <w:t xml:space="preserve">V desítkách měst celé české republiky jste mohli vidět strážníky se žlutými kontejnery na nebezpečný odpad. V našem kraji se připojila například Opava, Havířov nebo Ostrava. Hlídky strážníků prohledávaly vybrané lokality a sbíraly použité jehly od narkomanů.</w:t>
      </w:r>
    </w:p>
    <w:p>
      <w:pPr/>
      <w:r>
        <w:rPr/>
        <w:t xml:space="preserve">Celostátní akce jehla proběhla už popáté. Vloni se připojilo asi 40 měst a za jediný den bylo vysbíráno přibližně tisíc použitých jehel. </w:t>
      </w:r>
      <w:r>
        <w:rPr>
          <w:i w:val="1"/>
          <w:iCs w:val="1"/>
        </w:rPr>
        <w:t xml:space="preserve">"Nejčastěji v okolí ubytoven, ve vyloučených lokalitách, v okolí dětských hřišť, zádvoří. Ti narkomani si to aplikují někde ve skrytu v anonymitě,"</w:t>
      </w:r>
      <w:r>
        <w:rPr/>
        <w:t xml:space="preserve"> popisuje strážník MP Ostrava Radomír Lamr.</w:t>
      </w:r>
    </w:p>
    <w:p>
      <w:pPr/>
      <w:r>
        <w:rPr/>
        <w:t xml:space="preserve">Sběr jehel je běžnou prací strážníků i v jiné dny a bohužel jich nacházejí stále více. V loňském roce to bylo 6 tisíc kusů, což bylo téměř dvakrát více, než o rok dříve. </w:t>
      </w:r>
      <w:r>
        <w:rPr>
          <w:i w:val="1"/>
          <w:iCs w:val="1"/>
        </w:rPr>
        <w:t xml:space="preserve">"Důrazně doporučujeme občanům, pokud najdou nějakou stříkačku, aby ji nesbírali sami, ale zavolali linku MP 156,"</w:t>
      </w:r>
      <w:r>
        <w:rPr/>
        <w:t xml:space="preserve">  varuje mluvčí MP Ostrava Michael Beneš.</w:t>
      </w:r>
    </w:p>
    <w:p>
      <w:pPr/>
      <w:r>
        <w:rPr/>
        <w:t xml:space="preserve">Kolik bude vysbíráno jehel při letošní akci Jehla vás budeme informovat v našem zpravodajství.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854/ostravsti-straznici-se-zapojili-do-akce-jeh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2026-05-25T10:35:25+02:00</dcterms:created>
  <dcterms:modified xsi:type="dcterms:W3CDTF">2026-05-25T10:35:25+02:00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