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 Ludgeřovicích letos poprvé</w:t>
      </w:r>
    </w:p>
    <w:p>
      <w:pPr/>
      <w:r>
        <w:rPr/>
        <w:t xml:space="preserve">ObčanéLudgeřovic si mohli připomenout čas blížících se svátků naVelikonočních trzích. Sál Obecního domu se zaplnil prodejci,kteří nabízeli květinovou výzdobu, zdobené kraslice, medovépečivo nebo koláče.</w:t>
      </w:r>
    </w:p>
    <w:p>
      <w:pPr/>
      <w:r>
        <w:rPr/>
        <w:t xml:space="preserve">„Mámetady víc jak 20 prodejců, kteří prodávají zboží s velikonočnítematikou. Máme tady cimbálovou hudbu,občerstvení studentů hotelové školy ze Šilheřovic, kteří prezentují své výrobky,“upřesňuje místostarostka AlenaJanošová  (Nezávislí).</w:t>
      </w:r>
    </w:p>
    <w:p>
      <w:pPr/>
      <w:r>
        <w:rPr/>
        <w:t xml:space="preserve">Zatímcoprodejní trhy před Vánocemi mají v Ludgeřovicích dlouhoutradici, velikonoční výzdobu nebo také něco dobrého na zub, simohou zájemci poprvé nakoupit až letos.</w:t>
      </w:r>
    </w:p>
    <w:p>
      <w:pPr/>
      <w:r>
        <w:rPr/>
        <w:t xml:space="preserve">„Chtělijsme pro tuto obec udělat něco nového. Aby si občané  molikoupit nějaké velikonoční dekorace do svých domovů, nebo si jen tak posedět a popovídat. “ říkáorganizátorka akce Monika Kolenková. </w:t>
      </w:r>
    </w:p>
    <w:p>
      <w:pPr/>
      <w:r>
        <w:rPr/>
        <w:t xml:space="preserve">SoučástíVelikonočních trhůbyla také dílna. O malování na tričko podle své fantazie mělyzájem především děti. Dospělí se zase usadili v improvizovanéčajovně, kde mohli ochutnat hned několik druhů čaje. Letošníprvní ročník Velikonočních trhů se vyvedl. Už nyní pořadateléslibují, že příští rok se do této akce s chutí pustíznovu.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875/velikonocni-trhy-v%C2%A0ludgerovicich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