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24.4.2019,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mladých fyziků ovládlo Mendelovo gymnázium</w:t>
      </w:r>
    </w:p>
    <w:p>
      <w:pPr/>
      <w:r>
        <w:rPr/>
        <w:t xml:space="preserve">Čtyřinejlepší republikové týmy nadaných fyziků se sešly v Opavě.S sebou si vzali řešení 17 zadaných úloh. Před porotou ipozorně naslouchajícímisoupeři museli zadaný úkol teoreticky i prakticky popsat. Pakdostali prostor oponenti. Po zhruba hodinové debatě  rozhodčívystoupeníohodnotili známkami od jedné do deseti.</w:t>
      </w:r>
    </w:p>
    <w:p>
      <w:pPr/>
      <w:r>
        <w:rPr/>
        <w:t xml:space="preserve">„Jámám spíš radši ty experimenty, takže jsem ve větší částiprezentace obsáhl experimenty, než tu teorii. Aleono by to mělo být správně tak 50 na 50,“ řeklnám krátce po svém vystoupení Ota Michálek z ostravskéhoGymnázia Olgy Havlové. Během svého vystoupení popisoval jakfunguje tzv. Newtonova houpačka.</w:t>
      </w:r>
    </w:p>
    <w:p>
      <w:pPr/>
      <w:r>
        <w:rPr/>
        <w:t xml:space="preserve">Jednotlivéúlohy připravila porotasložená z největších odborníků v zemi. Každý rokchystá zcelanové. </w:t>
      </w:r>
    </w:p>
    <w:p>
      <w:pPr/>
      <w:r>
        <w:rPr/>
        <w:t xml:space="preserve">„Tozadání úloh není úplně striktní. Musí k tomu připravitexperiment , dát  teorii a udělat to všechno dohromady. A přednéstv anglickém jazyce,“ připomnělpředseda poroty ZdeněkJanů z Fyzikálního ústavu Akademie věd ČR.</w:t>
      </w:r>
    </w:p>
    <w:p>
      <w:pPr/>
      <w:r>
        <w:rPr/>
        <w:t xml:space="preserve">Soutěžícínapř. řešili proč se mění zvuk při plnění lahve vodou neboco se děje, když sójovou omáčkou prochází laserový paprsek.Ačkoliv se mnohá zadání tváří velmi srozumitelně, průměrnýstudent by s nimi nejspíš nehnul. </w:t>
      </w:r>
    </w:p>
    <w:p>
      <w:pPr/>
      <w:r>
        <w:rPr/>
        <w:t xml:space="preserve">„Fyzikamne baví, protože jde o reálné věci, které se dějí kolem nás.A zároveň je můžeme krásně matematicky popsat,“ usmívá se jedna zesoutěžících NatálieKlaudie Koscelanská z pražského Gymnázia Elišky Krásnohorské.</w:t>
      </w:r>
    </w:p>
    <w:p>
      <w:pPr/>
      <w:r>
        <w:rPr/>
        <w:t xml:space="preserve">Porotase nakonec jako vítěze označila tým studentů pořádajícího Mendelova gymnázia.</w:t>
      </w:r>
    </w:p>
    <w:p>
      <w:pPr/>
      <w:r>
        <w:rPr/>
        <w:t xml:space="preserve">„Pořádse máme kde zlepšovat.I když se zdá, že už jsmehotovi, najde se  nějaká trhlinka, kterou je třeba ještěvylepšit,“ usmívá se Tomáš Volf z vítězného Mendelovagymnázia.</w:t>
      </w:r>
    </w:p>
    <w:p>
      <w:pPr/>
      <w:r>
        <w:rPr/>
        <w:t xml:space="preserve">Radovalase i učitelka Zuzana Baďurová, která studenty na soutěžpřipravovala: „„Úlohapedagogů je tady víceméně úloha koordinátora, protože studentisi v podstatě  vše řeší sami,“ dodala.</w:t>
      </w:r>
    </w:p>
    <w:p>
      <w:pPr/>
      <w:r>
        <w:rPr/>
        <w:t xml:space="preserve">Mendelovogymnázium zvítězilo v národním finále potřetí za sebou.V červenci se tento pětičlennýtým chystá na světové klání do Varšavy. Druhá příčkapatřila seskupení pražských studentů Talnet a třetíostravskému Gymnáziu Olgy Havlové.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913/turnaj-mladych-fyziku-ovladlo-mendelovo-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2026-05-30T15:07:59+02:00</dcterms:created>
  <dcterms:modified xsi:type="dcterms:W3CDTF">2026-05-30T15:07:59+02:00</dcterms:modified>
</cp:coreProperties>
</file>

<file path=docProps/custom.xml><?xml version="1.0" encoding="utf-8"?>
<Properties xmlns="http://schemas.openxmlformats.org/officeDocument/2006/custom-properties" xmlns:vt="http://schemas.openxmlformats.org/officeDocument/2006/docPropsVTypes"/>
</file>