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preventisté už působí v našem kraji pět let</w:t>
      </w:r>
    </w:p>
    <w:p>
      <w:pPr/>
      <w:r>
        <w:rPr/>
        <w:t xml:space="preserve">V loňském roce vyšetřovali kriminalisté v MS kraji celkem 25 případů tzv. falešných vnuků, kdy se podvodníci pokusili okrást seniory. Podařilo se jim to pouze ve třech případech a i tak škoda přesáhla půl milionu korun. Velkou zásluhu na tom, že senioři peníze nakonec nevydali, má preventivní práce policie. Už 5 let působí na všech obvodních odděleních v kraji preventisté. "Obecná témata, třeba pro děti mateřských nebo základních škol, zajišťují právě preventisté obvodních oddělení. Ta speciální témata, kyberkriminalita, apod. zajišťují policisté oddělení tisku a prevence," vysvětluje vedoucí oddělení tisku a prevence PČR MS kraje Gabriela Pokorná.</w:t>
      </w:r>
    </w:p>
    <w:p>
      <w:pPr/>
      <w:r>
        <w:rPr/>
        <w:t xml:space="preserve">Náš kraj je v tomto ohledu ojedinělý v celé zemi. Okrsků je v kraji celkem 48 a stejný je tedy i počet policistů, kteří kromě své běžné práce pomáhají i s prevencí. Výhodou je, že se tito policisté znají s lidmi ze svého okrsku. Například ve Vratimově působí Věra Hulová. "Od první do čtvrté třídy se hodně jede BESIP a také cesty ze školy a do školy, o tom jak se chovat, jaké nebezpečí dětem hrozí. Druhý stupeň je zaměřen na rizika nových technologií nebo drogy," popisuje svou práci policistka Věra Hulová a náměstek krajského ředitele policie Radím Daněk práci preventistů chválí: "Jsme velmi spokojeni a chceme jim vytvářet další příznivé podmínky." </w:t>
      </w:r>
    </w:p>
    <w:p>
      <w:pPr/>
      <w:r>
        <w:rPr/>
        <w:t xml:space="preserve">Důležitá jsou i pravidelná setkání těchto specialistů na prevenci. Odborníci je na nich seznamují s novými trendy v kriminalistice a oni pak mohou lépe reagovat při setkáních s občany.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918/policejni-preventiste-uz-pusobi-v-nasem-kraji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2026-06-18T07:07:06+02:00</dcterms:created>
  <dcterms:modified xsi:type="dcterms:W3CDTF">2026-06-18T07:07:06+02:00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