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základní školy v Havířově se staly patrony habrů</w:t>
      </w:r>
    </w:p>
    <w:p>
      <w:pPr/>
      <w:r>
        <w:rPr/>
        <w:t xml:space="preserve">Devětadvacet zasazených habrů lemují ulici u Základní školy Marie Pujmanové. O novou alej se budou starat žáci, kteří se stali patrony stromů.</w:t>
      </w:r>
    </w:p>
    <w:p>
      <w:pPr/>
      <w:r>
        <w:rPr/>
        <w:t xml:space="preserve">“Mě napadlo, když jsme to realizovali, že zapojíme děti, aby měly pod sebou nějaký strom. Evidentně se to povedlo, děti z toho mají radost. Už říkaly, že budou chodit zalévat. Takže úplně perfektní věc,” řekl ředitel ZŠ M. Pujmanové Martin Irein.</w:t>
      </w:r>
    </w:p>
    <w:p>
      <w:pPr/>
      <w:r>
        <w:rPr/>
        <w:t xml:space="preserve">Lokalitu pro alej vybral odbor životního prostředí. Stromy zakoupila nadace ČEZ.</w:t>
      </w:r>
    </w:p>
    <w:p>
      <w:pPr/>
      <w:r>
        <w:rPr/>
        <w:t xml:space="preserve">“Já si myslím, že teď je to o tom, že budou mít takový pocit zodpovědnosti za něco a to jim neuškodí. Jsou z toho šťastné,” doplnila náměstkyně primátora Jana Feberová (ČSSD).</w:t>
      </w:r>
    </w:p>
    <w:p>
      <w:pPr/>
      <w:r>
        <w:rPr/>
        <w:t xml:space="preserve">Učitelé žáky poučí, jak se o stromy starat.</w:t>
      </w:r>
    </w:p>
    <w:p>
      <w:pPr/>
      <w:r>
        <w:rPr/>
        <w:t xml:space="preserve">“Určitě se o něho budeme starat a nic se mu nestane,” řekla patronka stromu.</w:t>
      </w:r>
    </w:p>
    <w:p>
      <w:pPr/>
      <w:r>
        <w:rPr/>
        <w:t xml:space="preserve">“Pokud někdo tomu stromu ublíží, tak ho pokárám tak, že už tam nikdy nepřijde,” dodal chlapec. </w:t>
      </w:r>
    </w:p>
    <w:p>
      <w:pPr/>
      <w:r>
        <w:rPr/>
        <w:t xml:space="preserve">Až stromy vyrostou, město zváží zda v období vánoc nazdobí alej stejně jako na Hlavní třídě.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955/deti-ze-zakladni-skoly-v-havirove-se-staly-patrony-hab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2026-06-16T09:51:18+02:00</dcterms:created>
  <dcterms:modified xsi:type="dcterms:W3CDTF">2026-06-16T09:51:18+02:00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