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odtěžování sedimentu z Čerťáku</w:t>
      </w:r>
    </w:p>
    <w:p>
      <w:pPr/>
      <w:r>
        <w:rPr/>
        <w:t xml:space="preserve">Důvodem vypuštění Čerťáku v listopadu roku 2017 bylo nefunkční vypouštěcí zařízení. Opraveno bylo loni v dubnu. Lesy České republiky, po posouzení stavu nádrže, následně rozhodly o dalších údržbových pracích. </w:t>
      </w:r>
    </w:p>
    <w:p>
      <w:pPr/>
      <w:r>
        <w:rPr/>
        <w:t xml:space="preserve">“Budeme odtěžovat sediment a opravíme některá zařízení, jako je bezpečnostní přeliv, oprava hráze, pochůzné hrany hráze a vypouštěcího objektu,” uvedl Miroslav Kahánek, vedoucí správy toků pro oblast Povodí Odry, Lesy ČR. </w:t>
      </w:r>
    </w:p>
    <w:p>
      <w:pPr/>
      <w:r>
        <w:rPr/>
        <w:t xml:space="preserve">   Odvoz sedimentu, která začal v uplynulém týdnu, bude trvat asi měsíc. Vyváží se na pozemky ve správě Lesů ČR do Lesní školky Libotín, kde poslouží de facto jako hnojivo. U paty hráze se po jeho odtěžení prohloubí nádrž o více než metr a půl, dno se tak vrátí na původní projektovanou hloubku.  </w:t>
      </w:r>
    </w:p>
    <w:p>
      <w:pPr/>
      <w:r>
        <w:rPr/>
        <w:t xml:space="preserve">“Toto opatření je zahrnuto do programu Lesů České republiky “Vracíme vodu lesu”, kdy chceme zmírnit negativní vlivy sucha a zadržet vodu v krajině,” podotkl zástupce Lesů ČR.  </w:t>
      </w:r>
    </w:p>
    <w:p>
      <w:pPr/>
      <w:r>
        <w:rPr/>
        <w:t xml:space="preserve">Celkově přijdou tyto opravy na 6,7 milionů korun. Financují je Lesy České republiky s podporou ministerstva zemědělství. </w:t>
      </w:r>
    </w:p>
    <w:p>
      <w:pPr/>
      <w:r>
        <w:rPr/>
        <w:t xml:space="preserve">“Předpokládá se ukončení koncem srpna letošního roku s tím, že v září 2019 by se mělo napouštět,” konstatoval Miroslav Kahánek.  </w:t>
      </w:r>
    </w:p>
    <w:p>
      <w:pPr/>
      <w:r>
        <w:rPr/>
        <w:t xml:space="preserve">Než se voda dostane asi do poloviny Čerťáku, bude to trvat minimálně půl roku. Nádrž lidé využívají k rekreaci. Je předpoklad, že v létě roku 2020 by se v ní opět mohli koupat. Svou investici do tohoto areálu připravuje i město. </w:t>
      </w:r>
    </w:p>
    <w:p>
      <w:pPr/>
      <w:r>
        <w:rPr/>
        <w:t xml:space="preserve">“Rada města schválila zadávací dokumentaci na rekonstrukci bufetu, převlékáren a také záchodů na Čerťáku. Byli bychom rádi, kdyby se to podařilo realizovat souběžně tak, aby na léto příští rok bylo vše nachystáno,” sdělil Ondřej Syrovátka (SZ), 2. místostarosta Nového Jičína. </w:t>
      </w:r>
    </w:p>
    <w:p>
      <w:pPr/>
      <w:r>
        <w:rPr/>
        <w:t xml:space="preserve">Lidé teď v souvislosti s pracemi budou ale muset počítat v této výletní lokalitě se zvýšeným provozem. Usazeniny ze dna nádrže ale nakonec nebude najatá firma odvážet po silnici vedoucí přes Skalky, jak byl původní záměr, ale po komunikací přes Bludovice. </w:t>
      </w:r>
    </w:p>
    <w:p>
      <w:pPr/>
      <w:r>
        <w:rPr/>
        <w:t xml:space="preserve">“Cesta, po které chtěly Lesy ČR vyvážet sediment, patří Správě a údržbě silnic Moravskoslezského kraje. Na této cestě je zákaz vjezdu vozidel nad 12 tun, tím pádem se zjistilo, že tam nemohou ten sediment vyvážet a hledala se alternativní varianta,” vysvětlil novojičínský místostarosta. </w:t>
      </w:r>
    </w:p>
    <w:p>
      <w:pPr/>
      <w:r>
        <w:rPr/>
        <w:t xml:space="preserve">Povolení k průjezdu  kolem Skalek ale dostala od správce silnic nákladních vozidla, která budou vozit beton potřebný na rekonstrukci hráze.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958/zacalo-odtezovani-sedimentu-z-cer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2026-06-15T04:46:10+02:00</dcterms:created>
  <dcterms:modified xsi:type="dcterms:W3CDTF">2026-06-15T04:46:10+02:00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