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odstartoval 33. ročník prestižního závodu Gracia</w:t>
      </w:r>
    </w:p>
    <w:p>
      <w:pPr/>
      <w:r>
        <w:rPr/>
        <w:t xml:space="preserve">Největší sportovní událost, díky které se Orlová proslavila nejen v České republice, začala v čtvrtek před městským úřadem. Právě tam se na start poslavily cyklistky, aby bojovaly v dalším již 33. ročníku mezinárodního závodu Gracia 2019. </w:t>
      </w:r>
    </w:p>
    <w:p>
      <w:pPr/>
      <w:r>
        <w:rPr/>
        <w:t xml:space="preserve">“Pravidelně se nám tady účastní závodnice i z Izraele, což je hodně exotická země pro nás. Ony si to před dvěma lety vyzkoušely v mix týmu a nyní jezdí pravidelně. Z Česka tady máme dva týmy,” řekl ředitel závodu Petr Koláček.</w:t>
      </w:r>
    </w:p>
    <w:p>
      <w:pPr/>
      <w:r>
        <w:rPr/>
        <w:t xml:space="preserve">Závod potrvá do neděle a cyklistky čeká pět etap, včetně časovky. Tu nejtěžší etapu absolvují při výšlapu v Beskydech. Ženy měly největší strach z počasí.</w:t>
      </w:r>
    </w:p>
    <w:p>
      <w:pPr/>
      <w:r>
        <w:rPr/>
        <w:t xml:space="preserve">“Od zítra má pršet. Bude to hodně náročné, protože bude zima. Na Pustevnách to bude nepříjemné,” řekla závodnice Barbora Průdková.</w:t>
      </w:r>
    </w:p>
    <w:p>
      <w:pPr/>
      <w:r>
        <w:rPr/>
        <w:t xml:space="preserve">“Počasí neovlivníme. Máme všechny stejné podmínky. Připravovaly jsme se na to a já se těším," dodala Barbora Švrčková. </w:t>
      </w:r>
    </w:p>
    <w:p>
      <w:pPr/>
      <w:r>
        <w:rPr/>
        <w:t xml:space="preserve">Obezřetní by měli být po celý závod také řidiči. Bezpečnost zabezpečují policisté a doprovodná vozidla.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988/v-orlove-odstartoval-33-rocnik-prestizniho-zavodu-gr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2026-05-08T05:54:57+02:00</dcterms:created>
  <dcterms:modified xsi:type="dcterms:W3CDTF">2026-05-08T05:54:57+02:00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