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6.5.2019, 16:33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chce zpět peníze, kterými podpořilo fotbal</w:t>
      </w:r>
    </w:p>
    <w:p>
      <w:pPr/>
      <w:r>
        <w:rPr/>
        <w:t xml:space="preserve">Opavskýfotbalový klub se na podzim vrátil do první ligy. Euforiiz úspěchu ale v zápětí vystřídalo zklamání: kvůlirekonstrukci hřiště museli Slezané dojíždět na brněnskýstadion, pak došlo na výměnu trenéra. Následně povedený audit odhalil řadu nedostatků, mimo jiné také neuhrazeníněkolika milionové pohledávky. Klubu finančně pomohlo město,protože je jeho většinovým vlastníkem.</w:t>
      </w:r>
    </w:p>
    <w:p>
      <w:pPr/>
      <w:r>
        <w:rPr/>
        <w:t xml:space="preserve">„V klubufunguje vše, jak má. I finance klukům chodí podle plánu i co setýká prémií. Není problém. Samozřejmě chceme,aby mělo mužstvo před nadstavbovou částí klid,“ pochvalujesi  manažer klubu.</w:t>
      </w:r>
    </w:p>
    <w:p>
      <w:pPr/>
      <w:r>
        <w:rPr/>
        <w:t xml:space="preserve">Vúnoru zachránilo klub před úpadkem 24mil. korun, které odhlasovalizastupitelé. Teď město očekává,že je dostane zpět.</w:t>
      </w:r>
    </w:p>
    <w:p>
      <w:pPr/>
      <w:r>
        <w:rPr/>
        <w:t xml:space="preserve">Částz této sumy, a to 18 milionůkorun, chce město pořediteli firmy OpavaNet a bývalém předsedovi představenstva a, který na konci loňskéhoroku odstoupil. Vyplývá to totiž z loňské faktury zareklamu.</w:t>
      </w:r>
    </w:p>
    <w:p>
      <w:pPr/>
      <w:r>
        <w:rPr/>
        <w:t xml:space="preserve">„Tafaktura nemá právní titul. Resp. Její část. Zaplatit chci, jáje žádám, aby mi předložili jakoukoliv smlouvu na reklamníplnění na 18 -20 mil,“ oponuje MarekHájek, ředitel OpavaNet,  bývalý předseda představenstvaSlezský FC Opava.</w:t>
      </w:r>
    </w:p>
    <w:p>
      <w:pPr/>
      <w:r>
        <w:rPr/>
        <w:t xml:space="preserve">Podlevedení města tato smlouva mezi fotbalovým klubem a firmou OpavaNetexistuje. S ředitelem firmy sedohodli také na datu, do kdy má peníze splatit. Ale na účetnic nepřišlo.</w:t>
      </w:r>
    </w:p>
    <w:p>
      <w:pPr/>
      <w:r>
        <w:rPr/>
        <w:t xml:space="preserve">„Myjsme z naší strany udělali veškeré vstřícné kroky, aby došlo ke vzájemné dohodě. Bohuželk tomu nedošlo, peníze nebyly doručeny, </w:t>
      </w:r>
      <w:r>
        <w:rPr>
          <w:i w:val="1"/>
          <w:iCs w:val="1"/>
        </w:rPr>
        <w:t xml:space="preserve">a </w:t>
      </w:r>
      <w:r>
        <w:rPr/>
        <w:t xml:space="preserve">teďuž nám nezbývá než předat celou záležitost právníkům, abyčinili další nezbytné kroky k dobytí té pohledávky,“ říkáprimátor Opavy TomášNavrátil (ANO).</w:t>
      </w:r>
    </w:p>
    <w:p>
      <w:pPr/>
      <w:r>
        <w:rPr/>
        <w:t xml:space="preserve">Městostále hledá pro fotbalový klub kupce, který by zajistil finančnístabilitu. Během uplynulých dvou let se přihlásili dva. V oboupřípadech ale z obchodu sešlo.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6009/mesto-chce-zpet-penize-kterymi-podporilo-fot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2026-05-31T08:02:45+02:00</dcterms:created>
  <dcterms:modified xsi:type="dcterms:W3CDTF">2026-05-31T08:02:45+02:00</dcterms:modified>
</cp:coreProperties>
</file>

<file path=docProps/custom.xml><?xml version="1.0" encoding="utf-8"?>
<Properties xmlns="http://schemas.openxmlformats.org/officeDocument/2006/custom-properties" xmlns:vt="http://schemas.openxmlformats.org/officeDocument/2006/docPropsVTypes"/>
</file>