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se stěhováním orlovské nemocnice začne v červnu</w:t>
      </w:r>
    </w:p>
    <w:p>
      <w:pPr/>
      <w:r>
        <w:rPr/>
        <w:t xml:space="preserve">Nemůžeme převzít nemocnici, která nemá lékaře. To je stanovisko starosty Orlové k aktuální situaci k plánované optimalizaci. </w:t>
      </w:r>
    </w:p>
    <w:p>
      <w:pPr/>
      <w:r>
        <w:rPr/>
        <w:t xml:space="preserve">“Jediné, co teď můžeme připravit, že zařídíme věci, které trochu občanům pomohou. Aby autobusy jezdily k nemocnicím jak v Karviné, tak v Havířově z celého města. Budeme muset posunout některé zastávky,” řekl starosta Orlové Miroslav Chlubna (NEZ+Změna pro lidi).</w:t>
      </w:r>
    </w:p>
    <w:p>
      <w:pPr/>
      <w:r>
        <w:rPr/>
        <w:t xml:space="preserve">Kraj chce se stěhováním oddělení začít co nejdříve.</w:t>
      </w:r>
    </w:p>
    <w:p>
      <w:pPr/>
      <w:r>
        <w:rPr/>
        <w:t xml:space="preserve">“Když odejde jedna chirurgie a interna, tak se bude muset přestěhovat i ortopedie ve stejné době. Což znamená v červnu, červenci. Uvolni se pro ortopedii celé patro. Po přestěhování se začnou dělat rekonstrukce,” vysvětlil náměstek hejtmana Martin Gebauer (ANO). </w:t>
      </w:r>
    </w:p>
    <w:p>
      <w:pPr/>
      <w:r>
        <w:rPr/>
        <w:t xml:space="preserve">“Já tu bydlím naproti. Ještě mohu chodit, ale nevím, co budu dělat až to nepůjde,” řekla pacientka.</w:t>
      </w:r>
    </w:p>
    <w:p>
      <w:pPr/>
      <w:r>
        <w:rPr/>
        <w:t xml:space="preserve">“Vůbec se mi to nelíbí. Vždy čekat, aby mě někdo přivezl, odvezl. Sama nikam dojít nemohu,” dodala jiná pacientka.</w:t>
      </w:r>
    </w:p>
    <w:p>
      <w:pPr/>
      <w:r>
        <w:rPr/>
        <w:t xml:space="preserve">Tím, že někteří lékaři odešli do Havířova, nemocnice otevře další interní stanici s 27 lůžky. Dalších deset vznikne i v Karviné. Chirurgie se rovněž přestěhuje do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070/kraj-se-stehovanim-orlovske-nemocnice-zacne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2026-05-05T23:00:42+02:00</dcterms:created>
  <dcterms:modified xsi:type="dcterms:W3CDTF">2026-05-05T23:00:42+02:00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